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34DA1">
      <w:pPr>
        <w:adjustRightInd w:val="0"/>
        <w:snapToGrid w:val="0"/>
        <w:spacing w:line="408" w:lineRule="auto"/>
        <w:rPr>
          <w:rFonts w:ascii="黑体" w:hAnsi="黑体" w:eastAsia="黑体"/>
          <w:szCs w:val="32"/>
        </w:rPr>
      </w:pPr>
    </w:p>
    <w:p w14:paraId="64509018">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4C24B482">
      <w:pPr>
        <w:adjustRightInd w:val="0"/>
        <w:snapToGrid w:val="0"/>
        <w:spacing w:line="408" w:lineRule="auto"/>
        <w:rPr>
          <w:rFonts w:ascii="黑体" w:hAnsi="黑体" w:eastAsia="黑体"/>
          <w:szCs w:val="32"/>
        </w:rPr>
      </w:pPr>
    </w:p>
    <w:p w14:paraId="17FCB5A8">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CFB1C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77AACF3">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063BDD4">
            <w:pPr>
              <w:adjustRightInd w:val="0"/>
              <w:snapToGrid w:val="0"/>
              <w:jc w:val="center"/>
              <w:rPr>
                <w:rFonts w:ascii="宋体" w:hAnsi="宋体" w:eastAsia="宋体"/>
                <w:sz w:val="21"/>
                <w:szCs w:val="21"/>
              </w:rPr>
            </w:pPr>
            <w:r>
              <w:rPr>
                <w:rFonts w:hint="eastAsia" w:ascii="宋体" w:hAnsi="宋体" w:eastAsia="宋体"/>
                <w:bCs/>
                <w:sz w:val="21"/>
                <w:szCs w:val="21"/>
                <w:lang w:val="en-US" w:eastAsia="zh-CN"/>
              </w:rPr>
              <w:t>云南临沧鑫圆锗业股份有限公司先进锗材料建设项目</w:t>
            </w:r>
          </w:p>
        </w:tc>
      </w:tr>
      <w:tr w14:paraId="385FAF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8B74C63">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A552D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2434F66">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4FC2CC76">
            <w:pPr>
              <w:adjustRightInd w:val="0"/>
              <w:snapToGrid w:val="0"/>
              <w:rPr>
                <w:rFonts w:ascii="宋体" w:hAnsi="宋体" w:eastAsia="宋体"/>
                <w:sz w:val="21"/>
                <w:szCs w:val="21"/>
              </w:rPr>
            </w:pPr>
          </w:p>
          <w:p w14:paraId="375E53C6">
            <w:pPr>
              <w:adjustRightInd w:val="0"/>
              <w:snapToGrid w:val="0"/>
              <w:rPr>
                <w:rFonts w:ascii="宋体" w:hAnsi="宋体" w:eastAsia="宋体"/>
                <w:sz w:val="21"/>
                <w:szCs w:val="21"/>
              </w:rPr>
            </w:pPr>
          </w:p>
          <w:p w14:paraId="057873A6">
            <w:pPr>
              <w:adjustRightInd w:val="0"/>
              <w:snapToGrid w:val="0"/>
              <w:rPr>
                <w:rFonts w:ascii="宋体" w:hAnsi="宋体" w:eastAsia="宋体"/>
                <w:sz w:val="21"/>
                <w:szCs w:val="21"/>
              </w:rPr>
            </w:pPr>
          </w:p>
          <w:p w14:paraId="55514999">
            <w:pPr>
              <w:adjustRightInd w:val="0"/>
              <w:snapToGrid w:val="0"/>
              <w:rPr>
                <w:rFonts w:ascii="宋体" w:hAnsi="宋体" w:eastAsia="宋体"/>
                <w:sz w:val="21"/>
                <w:szCs w:val="21"/>
              </w:rPr>
            </w:pPr>
          </w:p>
          <w:p w14:paraId="1ED521AB">
            <w:pPr>
              <w:adjustRightInd w:val="0"/>
              <w:snapToGrid w:val="0"/>
              <w:rPr>
                <w:rFonts w:ascii="宋体" w:hAnsi="宋体" w:eastAsia="宋体"/>
                <w:sz w:val="21"/>
                <w:szCs w:val="21"/>
              </w:rPr>
            </w:pPr>
          </w:p>
          <w:p w14:paraId="4AD8C469">
            <w:pPr>
              <w:adjustRightInd w:val="0"/>
              <w:snapToGrid w:val="0"/>
              <w:rPr>
                <w:rFonts w:ascii="宋体" w:hAnsi="宋体" w:eastAsia="宋体"/>
                <w:sz w:val="21"/>
                <w:szCs w:val="21"/>
              </w:rPr>
            </w:pPr>
          </w:p>
          <w:p w14:paraId="629BFBA6">
            <w:pPr>
              <w:adjustRightInd w:val="0"/>
              <w:snapToGrid w:val="0"/>
              <w:rPr>
                <w:rFonts w:ascii="宋体" w:hAnsi="宋体" w:eastAsia="宋体"/>
                <w:sz w:val="21"/>
                <w:szCs w:val="21"/>
              </w:rPr>
            </w:pPr>
          </w:p>
          <w:p w14:paraId="05BFE8DA">
            <w:pPr>
              <w:adjustRightInd w:val="0"/>
              <w:snapToGrid w:val="0"/>
              <w:rPr>
                <w:rFonts w:ascii="宋体" w:hAnsi="宋体" w:eastAsia="宋体"/>
                <w:sz w:val="21"/>
                <w:szCs w:val="21"/>
              </w:rPr>
            </w:pPr>
          </w:p>
          <w:p w14:paraId="02963887">
            <w:pPr>
              <w:adjustRightInd w:val="0"/>
              <w:snapToGrid w:val="0"/>
              <w:rPr>
                <w:rFonts w:ascii="宋体" w:hAnsi="宋体" w:eastAsia="宋体"/>
                <w:sz w:val="21"/>
                <w:szCs w:val="21"/>
              </w:rPr>
            </w:pPr>
          </w:p>
          <w:p w14:paraId="1E64D85C">
            <w:pPr>
              <w:adjustRightInd w:val="0"/>
              <w:snapToGrid w:val="0"/>
              <w:rPr>
                <w:rFonts w:ascii="宋体" w:hAnsi="宋体" w:eastAsia="宋体"/>
                <w:sz w:val="21"/>
                <w:szCs w:val="21"/>
              </w:rPr>
            </w:pPr>
          </w:p>
          <w:p w14:paraId="52DA3F95">
            <w:pPr>
              <w:adjustRightInd w:val="0"/>
              <w:snapToGrid w:val="0"/>
              <w:rPr>
                <w:rFonts w:ascii="宋体" w:hAnsi="宋体" w:eastAsia="宋体"/>
                <w:sz w:val="21"/>
                <w:szCs w:val="21"/>
              </w:rPr>
            </w:pPr>
          </w:p>
          <w:p w14:paraId="6364C2AA">
            <w:pPr>
              <w:adjustRightInd w:val="0"/>
              <w:snapToGrid w:val="0"/>
              <w:rPr>
                <w:rFonts w:ascii="宋体" w:hAnsi="宋体" w:eastAsia="宋体"/>
                <w:sz w:val="21"/>
                <w:szCs w:val="21"/>
              </w:rPr>
            </w:pPr>
          </w:p>
          <w:p w14:paraId="37035FEF">
            <w:pPr>
              <w:adjustRightInd w:val="0"/>
              <w:snapToGrid w:val="0"/>
              <w:rPr>
                <w:rFonts w:ascii="宋体" w:hAnsi="宋体" w:eastAsia="宋体"/>
                <w:sz w:val="21"/>
                <w:szCs w:val="21"/>
              </w:rPr>
            </w:pPr>
          </w:p>
          <w:p w14:paraId="08F34634">
            <w:pPr>
              <w:adjustRightInd w:val="0"/>
              <w:snapToGrid w:val="0"/>
              <w:rPr>
                <w:rFonts w:hint="eastAsia" w:ascii="宋体" w:hAnsi="宋体" w:eastAsia="宋体"/>
                <w:sz w:val="21"/>
                <w:szCs w:val="21"/>
              </w:rPr>
            </w:pPr>
          </w:p>
          <w:p w14:paraId="7DF62A00">
            <w:pPr>
              <w:adjustRightInd w:val="0"/>
              <w:snapToGrid w:val="0"/>
              <w:rPr>
                <w:rFonts w:hint="eastAsia" w:ascii="宋体" w:hAnsi="宋体" w:eastAsia="宋体"/>
                <w:sz w:val="21"/>
                <w:szCs w:val="21"/>
              </w:rPr>
            </w:pPr>
          </w:p>
          <w:p w14:paraId="77653138">
            <w:pPr>
              <w:adjustRightInd w:val="0"/>
              <w:snapToGrid w:val="0"/>
              <w:rPr>
                <w:rFonts w:hint="eastAsia" w:ascii="宋体" w:hAnsi="宋体" w:eastAsia="宋体"/>
                <w:sz w:val="21"/>
                <w:szCs w:val="21"/>
              </w:rPr>
            </w:pPr>
          </w:p>
          <w:p w14:paraId="1F69778E">
            <w:pPr>
              <w:adjustRightInd w:val="0"/>
              <w:snapToGrid w:val="0"/>
              <w:rPr>
                <w:rFonts w:hint="eastAsia" w:ascii="宋体" w:hAnsi="宋体" w:eastAsia="宋体"/>
                <w:sz w:val="21"/>
                <w:szCs w:val="21"/>
              </w:rPr>
            </w:pPr>
          </w:p>
          <w:p w14:paraId="5F0809BF">
            <w:pPr>
              <w:adjustRightInd w:val="0"/>
              <w:snapToGrid w:val="0"/>
              <w:rPr>
                <w:rFonts w:hint="eastAsia" w:ascii="宋体" w:hAnsi="宋体" w:eastAsia="宋体"/>
                <w:sz w:val="21"/>
                <w:szCs w:val="21"/>
              </w:rPr>
            </w:pPr>
          </w:p>
          <w:p w14:paraId="1F00B5F7">
            <w:pPr>
              <w:adjustRightInd w:val="0"/>
              <w:snapToGrid w:val="0"/>
              <w:rPr>
                <w:rFonts w:hint="eastAsia" w:ascii="宋体" w:hAnsi="宋体" w:eastAsia="宋体"/>
                <w:sz w:val="21"/>
                <w:szCs w:val="21"/>
              </w:rPr>
            </w:pPr>
          </w:p>
          <w:p w14:paraId="0D13FEC8">
            <w:pPr>
              <w:adjustRightInd w:val="0"/>
              <w:snapToGrid w:val="0"/>
              <w:rPr>
                <w:rFonts w:hint="eastAsia" w:ascii="宋体" w:hAnsi="宋体" w:eastAsia="宋体"/>
                <w:sz w:val="21"/>
                <w:szCs w:val="21"/>
              </w:rPr>
            </w:pPr>
          </w:p>
          <w:p w14:paraId="1A1255EF">
            <w:pPr>
              <w:adjustRightInd w:val="0"/>
              <w:snapToGrid w:val="0"/>
              <w:rPr>
                <w:rFonts w:hint="eastAsia" w:ascii="宋体" w:hAnsi="宋体" w:eastAsia="宋体"/>
                <w:sz w:val="21"/>
                <w:szCs w:val="21"/>
              </w:rPr>
            </w:pPr>
          </w:p>
          <w:p w14:paraId="48ACC666">
            <w:pPr>
              <w:adjustRightInd w:val="0"/>
              <w:snapToGrid w:val="0"/>
              <w:rPr>
                <w:rFonts w:hint="eastAsia" w:ascii="宋体" w:hAnsi="宋体" w:eastAsia="宋体"/>
                <w:sz w:val="21"/>
                <w:szCs w:val="21"/>
              </w:rPr>
            </w:pPr>
          </w:p>
          <w:p w14:paraId="40988C35">
            <w:pPr>
              <w:adjustRightInd w:val="0"/>
              <w:snapToGrid w:val="0"/>
              <w:rPr>
                <w:rFonts w:hint="eastAsia" w:ascii="宋体" w:hAnsi="宋体" w:eastAsia="宋体"/>
                <w:sz w:val="21"/>
                <w:szCs w:val="21"/>
              </w:rPr>
            </w:pPr>
          </w:p>
          <w:p w14:paraId="0C32C302">
            <w:pPr>
              <w:adjustRightInd w:val="0"/>
              <w:snapToGrid w:val="0"/>
              <w:rPr>
                <w:rFonts w:hint="eastAsia" w:ascii="宋体" w:hAnsi="宋体" w:eastAsia="宋体"/>
                <w:sz w:val="21"/>
                <w:szCs w:val="21"/>
              </w:rPr>
            </w:pPr>
          </w:p>
          <w:p w14:paraId="45DB4D37">
            <w:pPr>
              <w:adjustRightInd w:val="0"/>
              <w:snapToGrid w:val="0"/>
              <w:rPr>
                <w:rFonts w:hint="eastAsia" w:ascii="宋体" w:hAnsi="宋体" w:eastAsia="宋体"/>
                <w:sz w:val="21"/>
                <w:szCs w:val="21"/>
              </w:rPr>
            </w:pPr>
          </w:p>
          <w:p w14:paraId="7EC77F0C">
            <w:pPr>
              <w:adjustRightInd w:val="0"/>
              <w:snapToGrid w:val="0"/>
              <w:rPr>
                <w:rFonts w:hint="eastAsia" w:ascii="宋体" w:hAnsi="宋体" w:eastAsia="宋体"/>
                <w:sz w:val="21"/>
                <w:szCs w:val="21"/>
              </w:rPr>
            </w:pPr>
          </w:p>
          <w:p w14:paraId="4362B964">
            <w:pPr>
              <w:adjustRightInd w:val="0"/>
              <w:snapToGrid w:val="0"/>
              <w:rPr>
                <w:rFonts w:hint="eastAsia" w:ascii="宋体" w:hAnsi="宋体" w:eastAsia="宋体"/>
                <w:sz w:val="21"/>
                <w:szCs w:val="21"/>
              </w:rPr>
            </w:pPr>
          </w:p>
          <w:p w14:paraId="2FA4254E">
            <w:pPr>
              <w:adjustRightInd w:val="0"/>
              <w:snapToGrid w:val="0"/>
              <w:rPr>
                <w:rFonts w:hint="eastAsia" w:ascii="宋体" w:hAnsi="宋体" w:eastAsia="宋体"/>
                <w:sz w:val="21"/>
                <w:szCs w:val="21"/>
              </w:rPr>
            </w:pPr>
          </w:p>
          <w:p w14:paraId="2D7C52DB">
            <w:pPr>
              <w:adjustRightInd w:val="0"/>
              <w:snapToGrid w:val="0"/>
              <w:rPr>
                <w:rFonts w:hint="eastAsia" w:ascii="宋体" w:hAnsi="宋体" w:eastAsia="宋体"/>
                <w:sz w:val="21"/>
                <w:szCs w:val="21"/>
              </w:rPr>
            </w:pPr>
          </w:p>
          <w:p w14:paraId="4339B7A4">
            <w:pPr>
              <w:adjustRightInd w:val="0"/>
              <w:snapToGrid w:val="0"/>
              <w:rPr>
                <w:rFonts w:hint="eastAsia" w:ascii="宋体" w:hAnsi="宋体" w:eastAsia="宋体"/>
                <w:sz w:val="21"/>
                <w:szCs w:val="21"/>
              </w:rPr>
            </w:pPr>
          </w:p>
          <w:p w14:paraId="65E73C7B">
            <w:pPr>
              <w:adjustRightInd w:val="0"/>
              <w:snapToGrid w:val="0"/>
              <w:rPr>
                <w:rFonts w:hint="eastAsia" w:ascii="宋体" w:hAnsi="宋体" w:eastAsia="宋体"/>
                <w:sz w:val="21"/>
                <w:szCs w:val="21"/>
              </w:rPr>
            </w:pPr>
          </w:p>
          <w:p w14:paraId="176DFEA0">
            <w:pPr>
              <w:adjustRightInd w:val="0"/>
              <w:snapToGrid w:val="0"/>
              <w:rPr>
                <w:rFonts w:hint="eastAsia" w:ascii="宋体" w:hAnsi="宋体" w:eastAsia="宋体"/>
                <w:sz w:val="21"/>
                <w:szCs w:val="21"/>
              </w:rPr>
            </w:pPr>
          </w:p>
          <w:p w14:paraId="2EE57E9E">
            <w:pPr>
              <w:adjustRightInd w:val="0"/>
              <w:snapToGrid w:val="0"/>
              <w:rPr>
                <w:rFonts w:hint="eastAsia" w:ascii="宋体" w:hAnsi="宋体" w:eastAsia="宋体"/>
                <w:sz w:val="21"/>
                <w:szCs w:val="21"/>
              </w:rPr>
            </w:pPr>
          </w:p>
          <w:p w14:paraId="7579A2C2">
            <w:pPr>
              <w:adjustRightInd w:val="0"/>
              <w:snapToGrid w:val="0"/>
              <w:rPr>
                <w:rFonts w:hint="eastAsia" w:ascii="宋体" w:hAnsi="宋体" w:eastAsia="宋体"/>
                <w:sz w:val="21"/>
                <w:szCs w:val="21"/>
              </w:rPr>
            </w:pPr>
          </w:p>
          <w:p w14:paraId="329525B4">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D250F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E259005">
            <w:pPr>
              <w:adjustRightInd w:val="0"/>
              <w:snapToGrid w:val="0"/>
              <w:rPr>
                <w:rFonts w:ascii="黑体" w:hAnsi="黑体" w:eastAsia="黑体"/>
                <w:sz w:val="21"/>
                <w:szCs w:val="21"/>
              </w:rPr>
            </w:pPr>
            <w:r>
              <w:rPr>
                <w:rFonts w:ascii="黑体" w:hAnsi="黑体" w:eastAsia="黑体"/>
                <w:sz w:val="21"/>
                <w:szCs w:val="21"/>
              </w:rPr>
              <w:t>二、本页为公众信息</w:t>
            </w:r>
          </w:p>
        </w:tc>
      </w:tr>
      <w:tr w14:paraId="449191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E28D027">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177E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2A0A385">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CFFAA99">
            <w:pPr>
              <w:adjustRightInd w:val="0"/>
              <w:snapToGrid w:val="0"/>
              <w:rPr>
                <w:rFonts w:ascii="宋体" w:hAnsi="宋体" w:eastAsia="宋体"/>
                <w:sz w:val="21"/>
                <w:szCs w:val="21"/>
              </w:rPr>
            </w:pPr>
          </w:p>
        </w:tc>
      </w:tr>
      <w:tr w14:paraId="1976D5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C63C0C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C76F41D">
            <w:pPr>
              <w:adjustRightInd w:val="0"/>
              <w:snapToGrid w:val="0"/>
              <w:rPr>
                <w:rFonts w:ascii="宋体" w:hAnsi="宋体" w:eastAsia="宋体"/>
                <w:sz w:val="21"/>
                <w:szCs w:val="21"/>
              </w:rPr>
            </w:pPr>
          </w:p>
        </w:tc>
      </w:tr>
      <w:tr w14:paraId="6CC3CC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826480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D9F895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041DB45F">
            <w:pPr>
              <w:adjustRightInd w:val="0"/>
              <w:snapToGrid w:val="0"/>
              <w:rPr>
                <w:rFonts w:ascii="宋体" w:hAnsi="宋体" w:eastAsia="宋体"/>
                <w:sz w:val="21"/>
                <w:szCs w:val="21"/>
              </w:rPr>
            </w:pPr>
          </w:p>
        </w:tc>
      </w:tr>
      <w:tr w14:paraId="4EA1B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D024A38">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2D136BA">
            <w:pPr>
              <w:adjustRightInd w:val="0"/>
              <w:snapToGrid w:val="0"/>
              <w:rPr>
                <w:rFonts w:ascii="宋体" w:hAnsi="宋体" w:eastAsia="宋体"/>
                <w:sz w:val="21"/>
                <w:szCs w:val="21"/>
              </w:rPr>
            </w:pPr>
          </w:p>
        </w:tc>
      </w:tr>
      <w:tr w14:paraId="2E9115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16D47D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D60C63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267588F">
            <w:pPr>
              <w:adjustRightInd w:val="0"/>
              <w:snapToGrid w:val="0"/>
              <w:rPr>
                <w:rFonts w:ascii="宋体" w:hAnsi="宋体" w:eastAsia="宋体"/>
                <w:sz w:val="21"/>
                <w:szCs w:val="21"/>
              </w:rPr>
            </w:pPr>
          </w:p>
          <w:p w14:paraId="2EC9C4A5">
            <w:pPr>
              <w:adjustRightInd w:val="0"/>
              <w:snapToGrid w:val="0"/>
              <w:rPr>
                <w:rFonts w:hint="eastAsia" w:ascii="宋体" w:hAnsi="宋体" w:eastAsia="宋体"/>
                <w:sz w:val="21"/>
                <w:szCs w:val="21"/>
              </w:rPr>
            </w:pPr>
          </w:p>
          <w:p w14:paraId="2C41168D">
            <w:pPr>
              <w:adjustRightInd w:val="0"/>
              <w:snapToGrid w:val="0"/>
              <w:rPr>
                <w:rFonts w:hint="eastAsia" w:ascii="宋体" w:hAnsi="宋体" w:eastAsia="宋体"/>
                <w:sz w:val="21"/>
                <w:szCs w:val="21"/>
              </w:rPr>
            </w:pPr>
          </w:p>
          <w:p w14:paraId="7E1F1979">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94D22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3388099">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7E3C2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D696729">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01B183FA">
            <w:pPr>
              <w:adjustRightInd w:val="0"/>
              <w:snapToGrid w:val="0"/>
              <w:rPr>
                <w:rFonts w:ascii="宋体" w:hAnsi="宋体" w:eastAsia="宋体"/>
                <w:b/>
                <w:bCs/>
                <w:sz w:val="21"/>
                <w:szCs w:val="21"/>
              </w:rPr>
            </w:pPr>
          </w:p>
        </w:tc>
      </w:tr>
      <w:tr w14:paraId="3B778D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CA3CDC3">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4E6CE432">
            <w:pPr>
              <w:adjustRightInd w:val="0"/>
              <w:snapToGrid w:val="0"/>
              <w:rPr>
                <w:rFonts w:ascii="宋体" w:hAnsi="宋体" w:eastAsia="宋体"/>
                <w:b/>
                <w:bCs/>
                <w:sz w:val="21"/>
                <w:szCs w:val="21"/>
              </w:rPr>
            </w:pPr>
          </w:p>
        </w:tc>
      </w:tr>
      <w:tr w14:paraId="26CD24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86C580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2FDFA8F">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4B604773">
            <w:pPr>
              <w:adjustRightInd w:val="0"/>
              <w:snapToGrid w:val="0"/>
              <w:rPr>
                <w:rFonts w:ascii="宋体" w:hAnsi="宋体" w:eastAsia="宋体"/>
                <w:b/>
                <w:bCs/>
                <w:sz w:val="21"/>
                <w:szCs w:val="21"/>
              </w:rPr>
            </w:pPr>
          </w:p>
        </w:tc>
      </w:tr>
      <w:tr w14:paraId="7E9645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FC3976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6028D01">
            <w:pPr>
              <w:adjustRightInd w:val="0"/>
              <w:snapToGrid w:val="0"/>
              <w:rPr>
                <w:rFonts w:ascii="宋体" w:hAnsi="宋体" w:eastAsia="宋体"/>
                <w:b/>
                <w:bCs/>
                <w:sz w:val="21"/>
                <w:szCs w:val="21"/>
              </w:rPr>
            </w:pPr>
          </w:p>
        </w:tc>
      </w:tr>
      <w:tr w14:paraId="0875A3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182F45F">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5B412A0">
      <w:pPr>
        <w:sectPr>
          <w:pgSz w:w="11906" w:h="16838"/>
          <w:pgMar w:top="1440" w:right="1800" w:bottom="1440" w:left="1800" w:header="851" w:footer="992" w:gutter="0"/>
          <w:cols w:space="425" w:num="1"/>
          <w:docGrid w:type="lines" w:linePitch="312" w:charSpace="0"/>
        </w:sectPr>
      </w:pPr>
    </w:p>
    <w:p w14:paraId="6047BFCC">
      <w:pPr>
        <w:bidi w:val="0"/>
        <w:jc w:val="center"/>
        <w:rPr>
          <w:b/>
          <w:bCs/>
          <w:color w:val="auto"/>
        </w:rPr>
      </w:pPr>
      <w:r>
        <w:rPr>
          <w:rFonts w:hint="eastAsia"/>
          <w:b/>
          <w:bCs/>
          <w:color w:val="auto"/>
          <w:lang w:val="en-US" w:eastAsia="zh-CN"/>
        </w:rPr>
        <w:t>表</w:t>
      </w:r>
      <w:r>
        <w:rPr>
          <w:rFonts w:hint="default"/>
          <w:b/>
          <w:bCs/>
          <w:color w:val="auto"/>
          <w:lang w:val="en-US" w:eastAsia="zh-CN"/>
        </w:rPr>
        <w:t>1</w:t>
      </w:r>
      <w:r>
        <w:rPr>
          <w:rFonts w:hint="eastAsia"/>
          <w:b/>
          <w:bCs/>
          <w:color w:val="auto"/>
          <w:lang w:val="en-US" w:eastAsia="zh-CN"/>
        </w:rPr>
        <w:t>项</w:t>
      </w:r>
      <w:bookmarkStart w:id="0" w:name="_GoBack"/>
      <w:bookmarkEnd w:id="0"/>
      <w:r>
        <w:rPr>
          <w:rFonts w:hint="eastAsia"/>
          <w:b/>
          <w:bCs/>
          <w:color w:val="auto"/>
          <w:lang w:val="en-US" w:eastAsia="zh-CN"/>
        </w:rPr>
        <w:t>目环保对策措施一览表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8" w:type="dxa"/>
          <w:left w:w="108" w:type="dxa"/>
          <w:bottom w:w="108" w:type="dxa"/>
          <w:right w:w="108" w:type="dxa"/>
        </w:tblCellMar>
      </w:tblPr>
      <w:tblGrid>
        <w:gridCol w:w="899"/>
        <w:gridCol w:w="872"/>
        <w:gridCol w:w="1728"/>
        <w:gridCol w:w="5019"/>
      </w:tblGrid>
      <w:tr w14:paraId="6CE2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Align w:val="center"/>
          </w:tcPr>
          <w:p w14:paraId="62F6B41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工段</w:t>
            </w:r>
          </w:p>
        </w:tc>
        <w:tc>
          <w:tcPr>
            <w:tcW w:w="2600" w:type="dxa"/>
            <w:gridSpan w:val="2"/>
            <w:vAlign w:val="center"/>
          </w:tcPr>
          <w:p w14:paraId="63657EEB">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污染物</w:t>
            </w:r>
          </w:p>
        </w:tc>
        <w:tc>
          <w:tcPr>
            <w:tcW w:w="5019" w:type="dxa"/>
            <w:vAlign w:val="center"/>
          </w:tcPr>
          <w:p w14:paraId="715C59E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措施对策</w:t>
            </w:r>
          </w:p>
        </w:tc>
      </w:tr>
      <w:tr w14:paraId="0647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restart"/>
            <w:vAlign w:val="center"/>
          </w:tcPr>
          <w:p w14:paraId="5DDAE04C">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施工期</w:t>
            </w:r>
          </w:p>
        </w:tc>
        <w:tc>
          <w:tcPr>
            <w:tcW w:w="872" w:type="dxa"/>
            <w:vAlign w:val="center"/>
          </w:tcPr>
          <w:p w14:paraId="0F997071">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大气</w:t>
            </w:r>
          </w:p>
        </w:tc>
        <w:tc>
          <w:tcPr>
            <w:tcW w:w="1728" w:type="dxa"/>
            <w:vAlign w:val="center"/>
          </w:tcPr>
          <w:p w14:paraId="29A679C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施工扬尘</w:t>
            </w:r>
          </w:p>
        </w:tc>
        <w:tc>
          <w:tcPr>
            <w:tcW w:w="5019" w:type="dxa"/>
            <w:vAlign w:val="center"/>
          </w:tcPr>
          <w:p w14:paraId="5D17B41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kern w:val="0"/>
                <w:sz w:val="21"/>
                <w:szCs w:val="21"/>
                <w:lang w:val="en-US" w:eastAsia="zh-CN" w:bidi="ar"/>
              </w:rPr>
              <w:t>（1）对于建筑垃圾及废土石统一收集、堆放，要及时清运。</w:t>
            </w:r>
          </w:p>
          <w:p w14:paraId="63B6EBC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kern w:val="0"/>
                <w:sz w:val="21"/>
                <w:szCs w:val="21"/>
                <w:lang w:val="en-US" w:eastAsia="zh-CN" w:bidi="ar"/>
              </w:rPr>
              <w:t>（2）在建设中应严格按有关规范操作，在作业面上适量进行喷水，以保证一定的湿度，以减轻施工的扬尘。</w:t>
            </w:r>
          </w:p>
          <w:p w14:paraId="0B0C2AB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kern w:val="0"/>
                <w:sz w:val="21"/>
                <w:szCs w:val="21"/>
                <w:lang w:val="en-US" w:eastAsia="zh-CN" w:bidi="ar"/>
              </w:rPr>
              <w:t>（3）加强施工现场的管理，水泥、石灰等材料运送时，运输汽车应完好，并尽量采取遮盖、密闭措施，以防泥土洒落，以减少起尘量，对于散落在路面上的泥沙等建筑材料要及时清扫。</w:t>
            </w:r>
          </w:p>
        </w:tc>
      </w:tr>
      <w:tr w14:paraId="27A1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continue"/>
            <w:vAlign w:val="center"/>
          </w:tcPr>
          <w:p w14:paraId="35F818E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872" w:type="dxa"/>
            <w:vMerge w:val="restart"/>
            <w:vAlign w:val="center"/>
          </w:tcPr>
          <w:p w14:paraId="59A743CD">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废水</w:t>
            </w:r>
          </w:p>
        </w:tc>
        <w:tc>
          <w:tcPr>
            <w:tcW w:w="1728" w:type="dxa"/>
            <w:vAlign w:val="center"/>
          </w:tcPr>
          <w:p w14:paraId="5B1E241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施工废水</w:t>
            </w:r>
          </w:p>
        </w:tc>
        <w:tc>
          <w:tcPr>
            <w:tcW w:w="5019" w:type="dxa"/>
            <w:vAlign w:val="center"/>
          </w:tcPr>
          <w:p w14:paraId="1EA9E480">
            <w:pPr>
              <w:keepNext w:val="0"/>
              <w:keepLines w:val="0"/>
              <w:pageBreakBefore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lang w:val="en-US" w:eastAsia="zh-CN"/>
              </w:rPr>
              <w:t>施工期新建1个容积为30m</w:t>
            </w:r>
            <w:r>
              <w:rPr>
                <w:rFonts w:hint="default" w:ascii="Times New Roman" w:hAnsi="Times New Roman" w:eastAsia="仿宋" w:cs="Times New Roman"/>
                <w:b w:val="0"/>
                <w:bCs w:val="0"/>
                <w:color w:val="auto"/>
                <w:sz w:val="21"/>
                <w:szCs w:val="21"/>
                <w:vertAlign w:val="superscript"/>
                <w:lang w:val="en-US" w:eastAsia="zh-CN"/>
              </w:rPr>
              <w:t>3</w:t>
            </w:r>
            <w:r>
              <w:rPr>
                <w:rFonts w:hint="default" w:ascii="Times New Roman" w:hAnsi="Times New Roman" w:eastAsia="仿宋" w:cs="Times New Roman"/>
                <w:b w:val="0"/>
                <w:bCs w:val="0"/>
                <w:color w:val="auto"/>
                <w:sz w:val="21"/>
                <w:szCs w:val="21"/>
                <w:vertAlign w:val="baseline"/>
                <w:lang w:val="en-US" w:eastAsia="zh-CN"/>
              </w:rPr>
              <w:t>的</w:t>
            </w:r>
            <w:r>
              <w:rPr>
                <w:rFonts w:hint="default" w:ascii="Times New Roman" w:hAnsi="Times New Roman" w:eastAsia="仿宋" w:cs="Times New Roman"/>
                <w:b w:val="0"/>
                <w:bCs w:val="0"/>
                <w:color w:val="auto"/>
                <w:sz w:val="21"/>
                <w:szCs w:val="21"/>
                <w:lang w:val="en-US" w:eastAsia="zh-CN"/>
              </w:rPr>
              <w:t>临时沉淀池作为简易沉淀池，施工产生的废水经沉淀处理后，回用于施工作业或厂内洒水降尘，不外排。</w:t>
            </w:r>
          </w:p>
        </w:tc>
      </w:tr>
      <w:tr w14:paraId="1195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continue"/>
            <w:vAlign w:val="center"/>
          </w:tcPr>
          <w:p w14:paraId="7405B32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872" w:type="dxa"/>
            <w:vMerge w:val="continue"/>
            <w:vAlign w:val="center"/>
          </w:tcPr>
          <w:p w14:paraId="63E6118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1728" w:type="dxa"/>
            <w:vAlign w:val="center"/>
          </w:tcPr>
          <w:p w14:paraId="5F802EF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生活废水</w:t>
            </w:r>
          </w:p>
        </w:tc>
        <w:tc>
          <w:tcPr>
            <w:tcW w:w="5019" w:type="dxa"/>
            <w:vAlign w:val="center"/>
          </w:tcPr>
          <w:p w14:paraId="34046078">
            <w:pPr>
              <w:keepNext w:val="0"/>
              <w:keepLines w:val="0"/>
              <w:pageBreakBefore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lang w:val="en-US" w:eastAsia="zh-CN"/>
              </w:rPr>
              <w:t>项目施工期产生的生活污水，依托厂区现有的生活污水处理系统收集处理后，经市政管网进入园区污水处理厂，目前厂区的生活污水处理系统包括1个3m</w:t>
            </w:r>
            <w:r>
              <w:rPr>
                <w:rFonts w:hint="default" w:ascii="Times New Roman" w:hAnsi="Times New Roman" w:eastAsia="仿宋" w:cs="Times New Roman"/>
                <w:b w:val="0"/>
                <w:bCs w:val="0"/>
                <w:color w:val="auto"/>
                <w:sz w:val="21"/>
                <w:szCs w:val="21"/>
                <w:vertAlign w:val="superscript"/>
                <w:lang w:val="en-US" w:eastAsia="zh-CN"/>
              </w:rPr>
              <w:t>3</w:t>
            </w:r>
            <w:r>
              <w:rPr>
                <w:rFonts w:hint="default" w:ascii="Times New Roman" w:hAnsi="Times New Roman" w:eastAsia="仿宋" w:cs="Times New Roman"/>
                <w:b w:val="0"/>
                <w:bCs w:val="0"/>
                <w:color w:val="auto"/>
                <w:sz w:val="21"/>
                <w:szCs w:val="21"/>
                <w:lang w:val="en-US" w:eastAsia="zh-CN"/>
              </w:rPr>
              <w:t>隔油池、1个20m</w:t>
            </w:r>
            <w:r>
              <w:rPr>
                <w:rFonts w:hint="default" w:ascii="Times New Roman" w:hAnsi="Times New Roman" w:eastAsia="仿宋" w:cs="Times New Roman"/>
                <w:b w:val="0"/>
                <w:bCs w:val="0"/>
                <w:color w:val="auto"/>
                <w:sz w:val="21"/>
                <w:szCs w:val="21"/>
                <w:vertAlign w:val="superscript"/>
                <w:lang w:val="en-US" w:eastAsia="zh-CN"/>
              </w:rPr>
              <w:t>3</w:t>
            </w:r>
            <w:r>
              <w:rPr>
                <w:rFonts w:hint="default" w:ascii="Times New Roman" w:hAnsi="Times New Roman" w:eastAsia="仿宋" w:cs="Times New Roman"/>
                <w:b w:val="0"/>
                <w:bCs w:val="0"/>
                <w:color w:val="auto"/>
                <w:sz w:val="21"/>
                <w:szCs w:val="21"/>
                <w:lang w:val="en-US" w:eastAsia="zh-CN"/>
              </w:rPr>
              <w:t>化粪池。</w:t>
            </w:r>
          </w:p>
        </w:tc>
      </w:tr>
      <w:tr w14:paraId="3CF2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continue"/>
            <w:vAlign w:val="center"/>
          </w:tcPr>
          <w:p w14:paraId="30F0EF34">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872" w:type="dxa"/>
            <w:vMerge w:val="restart"/>
            <w:vAlign w:val="center"/>
          </w:tcPr>
          <w:p w14:paraId="1FC6FB2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固废</w:t>
            </w:r>
          </w:p>
        </w:tc>
        <w:tc>
          <w:tcPr>
            <w:tcW w:w="1728" w:type="dxa"/>
            <w:vAlign w:val="center"/>
          </w:tcPr>
          <w:p w14:paraId="77FE170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土石方</w:t>
            </w:r>
          </w:p>
        </w:tc>
        <w:tc>
          <w:tcPr>
            <w:tcW w:w="5019" w:type="dxa"/>
            <w:vAlign w:val="center"/>
          </w:tcPr>
          <w:p w14:paraId="736A3A6A">
            <w:pPr>
              <w:keepNext w:val="0"/>
              <w:keepLines w:val="0"/>
              <w:pageBreakBefore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kern w:val="0"/>
                <w:sz w:val="21"/>
                <w:szCs w:val="21"/>
                <w:lang w:val="en-US" w:eastAsia="zh-CN" w:bidi="ar"/>
              </w:rPr>
              <w:t>目前场地已经进行了场地平整，建设过程中仅仅进行少量的基础开挖，产生的土石方量不大，</w:t>
            </w:r>
            <w:r>
              <w:rPr>
                <w:rFonts w:hint="default" w:ascii="Times New Roman" w:hAnsi="Times New Roman" w:eastAsia="仿宋" w:cs="Times New Roman"/>
                <w:b w:val="0"/>
                <w:bCs w:val="0"/>
                <w:color w:val="auto"/>
                <w:sz w:val="21"/>
                <w:szCs w:val="21"/>
                <w:lang w:val="en-US" w:eastAsia="zh-CN"/>
              </w:rPr>
              <w:t>项目开挖土石方部分回填，回填不完部分定期运至外单位合法弃土场进行处置。</w:t>
            </w:r>
          </w:p>
        </w:tc>
      </w:tr>
      <w:tr w14:paraId="3653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continue"/>
            <w:vAlign w:val="center"/>
          </w:tcPr>
          <w:p w14:paraId="7FB06E41">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872" w:type="dxa"/>
            <w:vMerge w:val="continue"/>
            <w:vAlign w:val="center"/>
          </w:tcPr>
          <w:p w14:paraId="758C83CD">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1728" w:type="dxa"/>
            <w:vAlign w:val="center"/>
          </w:tcPr>
          <w:p w14:paraId="6646EF3B">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建筑垃圾</w:t>
            </w:r>
          </w:p>
        </w:tc>
        <w:tc>
          <w:tcPr>
            <w:tcW w:w="5019" w:type="dxa"/>
            <w:vAlign w:val="center"/>
          </w:tcPr>
          <w:p w14:paraId="7627E538">
            <w:pPr>
              <w:keepNext w:val="0"/>
              <w:keepLines w:val="0"/>
              <w:pageBreakBefore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kern w:val="0"/>
                <w:sz w:val="21"/>
                <w:szCs w:val="21"/>
                <w:lang w:val="en-US" w:eastAsia="zh-CN" w:bidi="ar"/>
              </w:rPr>
              <w:t>集中处理，分类收集并尽可能地回收再利用，不能回收利用的</w:t>
            </w:r>
            <w:r>
              <w:rPr>
                <w:rFonts w:hint="default" w:ascii="Times New Roman" w:hAnsi="Times New Roman" w:eastAsia="仿宋" w:cs="Times New Roman"/>
                <w:b w:val="0"/>
                <w:bCs w:val="0"/>
                <w:color w:val="auto"/>
                <w:sz w:val="21"/>
                <w:szCs w:val="21"/>
                <w:lang w:val="en-US" w:eastAsia="zh-CN"/>
              </w:rPr>
              <w:t>运往指定建筑垃圾消纳点进行处置。此过程应严格遵守《云南省建筑垃圾管理办法（试行）》（云政办规〔2024〕4号）的相关规定</w:t>
            </w:r>
            <w:r>
              <w:rPr>
                <w:rFonts w:hint="default" w:ascii="Times New Roman" w:hAnsi="Times New Roman" w:eastAsia="仿宋" w:cs="Times New Roman"/>
                <w:b w:val="0"/>
                <w:bCs w:val="0"/>
                <w:color w:val="auto"/>
                <w:kern w:val="0"/>
                <w:sz w:val="21"/>
                <w:szCs w:val="21"/>
                <w:lang w:val="en-US" w:eastAsia="zh-CN" w:bidi="ar"/>
              </w:rPr>
              <w:t>。</w:t>
            </w:r>
          </w:p>
        </w:tc>
      </w:tr>
      <w:tr w14:paraId="11A0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continue"/>
            <w:vAlign w:val="center"/>
          </w:tcPr>
          <w:p w14:paraId="047607DF">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872" w:type="dxa"/>
            <w:vMerge w:val="continue"/>
            <w:vAlign w:val="center"/>
          </w:tcPr>
          <w:p w14:paraId="6FC3D42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1728" w:type="dxa"/>
            <w:vAlign w:val="center"/>
          </w:tcPr>
          <w:p w14:paraId="1619AE8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生活垃圾</w:t>
            </w:r>
          </w:p>
        </w:tc>
        <w:tc>
          <w:tcPr>
            <w:tcW w:w="5019" w:type="dxa"/>
            <w:vAlign w:val="center"/>
          </w:tcPr>
          <w:p w14:paraId="63B14658">
            <w:pPr>
              <w:keepNext w:val="0"/>
              <w:keepLines w:val="0"/>
              <w:pageBreakBefore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kern w:val="0"/>
                <w:sz w:val="21"/>
                <w:szCs w:val="21"/>
                <w:lang w:val="en-US" w:eastAsia="zh-CN" w:bidi="ar"/>
              </w:rPr>
              <w:t>生活垃圾经过统一收集后，委托当地环卫部门清运处置。</w:t>
            </w:r>
          </w:p>
        </w:tc>
      </w:tr>
      <w:tr w14:paraId="1284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continue"/>
            <w:vAlign w:val="center"/>
          </w:tcPr>
          <w:p w14:paraId="43A7D0E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872" w:type="dxa"/>
            <w:vAlign w:val="center"/>
          </w:tcPr>
          <w:p w14:paraId="67D1113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噪声</w:t>
            </w:r>
          </w:p>
        </w:tc>
        <w:tc>
          <w:tcPr>
            <w:tcW w:w="1728" w:type="dxa"/>
            <w:vAlign w:val="center"/>
          </w:tcPr>
          <w:p w14:paraId="3BEF396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施工噪声</w:t>
            </w:r>
          </w:p>
        </w:tc>
        <w:tc>
          <w:tcPr>
            <w:tcW w:w="5019" w:type="dxa"/>
            <w:vAlign w:val="center"/>
          </w:tcPr>
          <w:p w14:paraId="1D082699">
            <w:pPr>
              <w:keepNext w:val="0"/>
              <w:keepLines w:val="0"/>
              <w:pageBreakBefore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lang w:val="en-US" w:eastAsia="zh-CN"/>
              </w:rPr>
              <w:t>（1）加强项目的施工管理，严禁夜间施工；</w:t>
            </w:r>
          </w:p>
          <w:p w14:paraId="19FC865D">
            <w:pPr>
              <w:keepNext w:val="0"/>
              <w:keepLines w:val="0"/>
              <w:pageBreakBefore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lang w:val="en-US" w:eastAsia="zh-CN"/>
              </w:rPr>
              <w:t>（2）合理布局施工机械，噪声大的机械尽量布置在远离关心点的地方；</w:t>
            </w:r>
          </w:p>
          <w:p w14:paraId="2F276D7C">
            <w:pPr>
              <w:keepNext w:val="0"/>
              <w:keepLines w:val="0"/>
              <w:pageBreakBefore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lang w:val="en-US" w:eastAsia="zh-CN"/>
              </w:rPr>
              <w:t>（3）施工运输车辆限速、禁鸣，较小运输车辆产生的噪声。</w:t>
            </w:r>
          </w:p>
        </w:tc>
      </w:tr>
      <w:tr w14:paraId="58B0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restart"/>
            <w:vAlign w:val="center"/>
          </w:tcPr>
          <w:p w14:paraId="04E9C1C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运营期</w:t>
            </w:r>
          </w:p>
        </w:tc>
        <w:tc>
          <w:tcPr>
            <w:tcW w:w="872" w:type="dxa"/>
            <w:vMerge w:val="restart"/>
            <w:vAlign w:val="center"/>
          </w:tcPr>
          <w:p w14:paraId="42AE3EF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有组织废气</w:t>
            </w:r>
          </w:p>
        </w:tc>
        <w:tc>
          <w:tcPr>
            <w:tcW w:w="1728" w:type="dxa"/>
            <w:vAlign w:val="center"/>
          </w:tcPr>
          <w:p w14:paraId="54BAE1A4">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锅炉废气</w:t>
            </w:r>
          </w:p>
        </w:tc>
        <w:tc>
          <w:tcPr>
            <w:tcW w:w="5019" w:type="dxa"/>
            <w:vAlign w:val="center"/>
          </w:tcPr>
          <w:p w14:paraId="20A1B628">
            <w:pPr>
              <w:keepNext w:val="0"/>
              <w:keepLines w:val="0"/>
              <w:pageBreakBefore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lang w:val="en-US" w:eastAsia="zh-CN"/>
              </w:rPr>
              <w:t>项目设置两台2t/h燃气锅炉，用于提供项目所需蒸汽，两台锅炉分别设置1根15m高排气筒，分别为DA001和DA002，天然气燃烧产生的SO</w:t>
            </w:r>
            <w:r>
              <w:rPr>
                <w:rFonts w:hint="default" w:ascii="Times New Roman" w:hAnsi="Times New Roman" w:eastAsia="仿宋" w:cs="Times New Roman"/>
                <w:b w:val="0"/>
                <w:bCs w:val="0"/>
                <w:color w:val="auto"/>
                <w:sz w:val="21"/>
                <w:szCs w:val="21"/>
                <w:vertAlign w:val="subscript"/>
                <w:lang w:val="en-US" w:eastAsia="zh-CN"/>
              </w:rPr>
              <w:t>2</w:t>
            </w:r>
            <w:r>
              <w:rPr>
                <w:rFonts w:hint="default" w:ascii="Times New Roman" w:hAnsi="Times New Roman" w:eastAsia="仿宋" w:cs="Times New Roman"/>
                <w:b w:val="0"/>
                <w:bCs w:val="0"/>
                <w:color w:val="auto"/>
                <w:sz w:val="21"/>
                <w:szCs w:val="21"/>
                <w:vertAlign w:val="baseline"/>
                <w:lang w:val="en-US" w:eastAsia="zh-CN"/>
              </w:rPr>
              <w:t>和NO</w:t>
            </w:r>
            <w:r>
              <w:rPr>
                <w:rFonts w:hint="default" w:ascii="Times New Roman" w:hAnsi="Times New Roman" w:eastAsia="仿宋" w:cs="Times New Roman"/>
                <w:b w:val="0"/>
                <w:bCs w:val="0"/>
                <w:color w:val="auto"/>
                <w:sz w:val="21"/>
                <w:szCs w:val="21"/>
                <w:vertAlign w:val="subscript"/>
                <w:lang w:val="en-US" w:eastAsia="zh-CN"/>
              </w:rPr>
              <w:t>x</w:t>
            </w:r>
            <w:r>
              <w:rPr>
                <w:rFonts w:hint="default" w:ascii="Times New Roman" w:hAnsi="Times New Roman" w:eastAsia="仿宋" w:cs="Times New Roman"/>
                <w:b w:val="0"/>
                <w:bCs w:val="0"/>
                <w:color w:val="auto"/>
                <w:sz w:val="21"/>
                <w:szCs w:val="21"/>
                <w:vertAlign w:val="baseline"/>
                <w:lang w:val="en-US" w:eastAsia="zh-CN"/>
              </w:rPr>
              <w:t>经排气筒直接排放。</w:t>
            </w:r>
          </w:p>
        </w:tc>
      </w:tr>
      <w:tr w14:paraId="3524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continue"/>
            <w:vAlign w:val="center"/>
          </w:tcPr>
          <w:p w14:paraId="7D81A9C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872" w:type="dxa"/>
            <w:vMerge w:val="continue"/>
            <w:vAlign w:val="center"/>
          </w:tcPr>
          <w:p w14:paraId="43C3397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1728" w:type="dxa"/>
            <w:vAlign w:val="center"/>
          </w:tcPr>
          <w:p w14:paraId="7E71B5C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精馏废气</w:t>
            </w:r>
          </w:p>
        </w:tc>
        <w:tc>
          <w:tcPr>
            <w:tcW w:w="5019" w:type="dxa"/>
            <w:vAlign w:val="center"/>
          </w:tcPr>
          <w:p w14:paraId="33CE8C78">
            <w:pPr>
              <w:keepNext w:val="0"/>
              <w:keepLines w:val="0"/>
              <w:pageBreakBefore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lang w:val="en-US" w:eastAsia="zh-CN"/>
              </w:rPr>
              <w:t>HCl经由三级吸收瓶以及碱液吸收塔吸收处理，设计风量为5000m</w:t>
            </w:r>
            <w:r>
              <w:rPr>
                <w:rFonts w:hint="default" w:ascii="Times New Roman" w:hAnsi="Times New Roman" w:eastAsia="仿宋" w:cs="Times New Roman"/>
                <w:b w:val="0"/>
                <w:bCs w:val="0"/>
                <w:color w:val="auto"/>
                <w:sz w:val="21"/>
                <w:szCs w:val="21"/>
                <w:vertAlign w:val="superscript"/>
                <w:lang w:val="en-US" w:eastAsia="zh-CN"/>
              </w:rPr>
              <w:t>3</w:t>
            </w:r>
            <w:r>
              <w:rPr>
                <w:rFonts w:hint="default" w:ascii="Times New Roman" w:hAnsi="Times New Roman" w:eastAsia="仿宋" w:cs="Times New Roman"/>
                <w:b w:val="0"/>
                <w:bCs w:val="0"/>
                <w:color w:val="auto"/>
                <w:sz w:val="21"/>
                <w:szCs w:val="21"/>
                <w:lang w:val="en-US" w:eastAsia="zh-CN"/>
              </w:rPr>
              <w:t>/h，处理效率共计99.9%。处理后经15m高DA003排气筒排放。</w:t>
            </w:r>
          </w:p>
        </w:tc>
      </w:tr>
      <w:tr w14:paraId="2B80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continue"/>
            <w:vAlign w:val="center"/>
          </w:tcPr>
          <w:p w14:paraId="2DE9F921">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872" w:type="dxa"/>
            <w:vMerge w:val="continue"/>
            <w:vAlign w:val="center"/>
          </w:tcPr>
          <w:p w14:paraId="5B008FD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1728" w:type="dxa"/>
            <w:vAlign w:val="center"/>
          </w:tcPr>
          <w:p w14:paraId="0B3F3DF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水解废气和</w:t>
            </w:r>
            <w:r>
              <w:rPr>
                <w:rFonts w:hint="default" w:ascii="Times New Roman" w:hAnsi="Times New Roman" w:eastAsia="仿宋" w:cs="Times New Roman"/>
                <w:b w:val="0"/>
                <w:bCs w:val="0"/>
                <w:color w:val="auto"/>
                <w:sz w:val="21"/>
                <w:szCs w:val="21"/>
                <w:lang w:val="en-US" w:eastAsia="zh-CN"/>
              </w:rPr>
              <w:t>综合处理尾气</w:t>
            </w:r>
          </w:p>
        </w:tc>
        <w:tc>
          <w:tcPr>
            <w:tcW w:w="5019" w:type="dxa"/>
            <w:vAlign w:val="center"/>
          </w:tcPr>
          <w:p w14:paraId="26253211">
            <w:pPr>
              <w:keepNext w:val="0"/>
              <w:keepLines w:val="0"/>
              <w:pageBreakBefore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lang w:val="en-US" w:eastAsia="zh-CN"/>
              </w:rPr>
              <w:t>四氯化锗生产线</w:t>
            </w:r>
            <w:r>
              <w:rPr>
                <w:rFonts w:hint="default" w:ascii="Times New Roman" w:hAnsi="Times New Roman" w:eastAsia="仿宋" w:cs="Times New Roman"/>
                <w:b w:val="0"/>
                <w:bCs w:val="0"/>
                <w:color w:val="auto"/>
                <w:sz w:val="21"/>
                <w:szCs w:val="21"/>
              </w:rPr>
              <w:t>蒸馏和复蒸</w:t>
            </w:r>
            <w:r>
              <w:rPr>
                <w:rFonts w:hint="default" w:ascii="Times New Roman" w:hAnsi="Times New Roman" w:eastAsia="仿宋" w:cs="Times New Roman"/>
                <w:b w:val="0"/>
                <w:bCs w:val="0"/>
                <w:color w:val="auto"/>
                <w:sz w:val="21"/>
                <w:szCs w:val="21"/>
                <w:lang w:val="en-US" w:eastAsia="zh-CN"/>
              </w:rPr>
              <w:t>工序产生的HCl与水解釜产生的氯化氢经过管道收集后进入碱液吸收塔，处理效率90%，设计风量为2000m</w:t>
            </w:r>
            <w:r>
              <w:rPr>
                <w:rFonts w:hint="default" w:ascii="Times New Roman" w:hAnsi="Times New Roman" w:eastAsia="仿宋" w:cs="Times New Roman"/>
                <w:b w:val="0"/>
                <w:bCs w:val="0"/>
                <w:color w:val="auto"/>
                <w:sz w:val="21"/>
                <w:szCs w:val="21"/>
                <w:vertAlign w:val="superscript"/>
                <w:lang w:val="en-US" w:eastAsia="zh-CN"/>
              </w:rPr>
              <w:t>3</w:t>
            </w:r>
            <w:r>
              <w:rPr>
                <w:rFonts w:hint="default" w:ascii="Times New Roman" w:hAnsi="Times New Roman" w:eastAsia="仿宋" w:cs="Times New Roman"/>
                <w:b w:val="0"/>
                <w:bCs w:val="0"/>
                <w:color w:val="auto"/>
                <w:sz w:val="21"/>
                <w:szCs w:val="21"/>
                <w:lang w:val="en-US" w:eastAsia="zh-CN"/>
              </w:rPr>
              <w:t>/h，处理后经15m高DA004排气筒排放。</w:t>
            </w:r>
          </w:p>
        </w:tc>
      </w:tr>
      <w:tr w14:paraId="1A59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continue"/>
            <w:vAlign w:val="center"/>
          </w:tcPr>
          <w:p w14:paraId="1FF4A06F">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872" w:type="dxa"/>
            <w:vMerge w:val="continue"/>
            <w:vAlign w:val="center"/>
          </w:tcPr>
          <w:p w14:paraId="7DE23C5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1728" w:type="dxa"/>
            <w:vAlign w:val="center"/>
          </w:tcPr>
          <w:p w14:paraId="4565939C">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压滤废气</w:t>
            </w:r>
          </w:p>
        </w:tc>
        <w:tc>
          <w:tcPr>
            <w:tcW w:w="5019" w:type="dxa"/>
            <w:vAlign w:val="center"/>
          </w:tcPr>
          <w:p w14:paraId="108EA010">
            <w:pPr>
              <w:keepNext w:val="0"/>
              <w:keepLines w:val="0"/>
              <w:pageBreakBefore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lang w:val="en-US" w:eastAsia="zh-CN"/>
              </w:rPr>
              <w:t>压滤车间产生氯化氢通过密闭车间并抽风的方式进行收集，收集效率95%，其余以无组织的方式进行排放，收集的HCl随后进入碱液吸收塔进行处理，处理效率为90%，风机风量为5000m</w:t>
            </w:r>
            <w:r>
              <w:rPr>
                <w:rFonts w:hint="default" w:ascii="Times New Roman" w:hAnsi="Times New Roman" w:eastAsia="仿宋" w:cs="Times New Roman"/>
                <w:b w:val="0"/>
                <w:bCs w:val="0"/>
                <w:color w:val="auto"/>
                <w:sz w:val="21"/>
                <w:szCs w:val="21"/>
                <w:vertAlign w:val="superscript"/>
                <w:lang w:val="en-US" w:eastAsia="zh-CN"/>
              </w:rPr>
              <w:t>3</w:t>
            </w:r>
            <w:r>
              <w:rPr>
                <w:rFonts w:hint="default" w:ascii="Times New Roman" w:hAnsi="Times New Roman" w:eastAsia="仿宋" w:cs="Times New Roman"/>
                <w:b w:val="0"/>
                <w:bCs w:val="0"/>
                <w:color w:val="auto"/>
                <w:sz w:val="21"/>
                <w:szCs w:val="21"/>
                <w:lang w:val="en-US" w:eastAsia="zh-CN"/>
              </w:rPr>
              <w:t>/h，处理后经15m高DA005排气筒排放</w:t>
            </w:r>
          </w:p>
        </w:tc>
      </w:tr>
      <w:tr w14:paraId="4DCF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continue"/>
            <w:vAlign w:val="center"/>
          </w:tcPr>
          <w:p w14:paraId="46CA448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872" w:type="dxa"/>
            <w:vMerge w:val="restart"/>
            <w:vAlign w:val="center"/>
          </w:tcPr>
          <w:p w14:paraId="2A3CFF5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无组织废气</w:t>
            </w:r>
          </w:p>
        </w:tc>
        <w:tc>
          <w:tcPr>
            <w:tcW w:w="1728" w:type="dxa"/>
            <w:vAlign w:val="center"/>
          </w:tcPr>
          <w:p w14:paraId="4BAFF68B">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石灰仓废气</w:t>
            </w:r>
          </w:p>
        </w:tc>
        <w:tc>
          <w:tcPr>
            <w:tcW w:w="5019" w:type="dxa"/>
            <w:vAlign w:val="center"/>
          </w:tcPr>
          <w:p w14:paraId="17DEE988">
            <w:pPr>
              <w:keepNext w:val="0"/>
              <w:keepLines w:val="0"/>
              <w:pageBreakBefore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lang w:val="en-US" w:eastAsia="zh-CN"/>
              </w:rPr>
              <w:t>石灰仓顶部各自配套设置1套单机布袋收尘器。系统运行过程中，储仓里物料进仓时产生的扬尘均经过仓顶配套设置的袋式收尘器处理，净化后的废气通过单机除尘器自带的排口无组织排放，料仓顶的袋式收尘器设计除尘效率均为99.8%。</w:t>
            </w:r>
          </w:p>
        </w:tc>
      </w:tr>
      <w:tr w14:paraId="3AFD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continue"/>
            <w:vAlign w:val="center"/>
          </w:tcPr>
          <w:p w14:paraId="769644B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872" w:type="dxa"/>
            <w:vMerge w:val="continue"/>
            <w:vAlign w:val="center"/>
          </w:tcPr>
          <w:p w14:paraId="60561E1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1728" w:type="dxa"/>
            <w:vAlign w:val="center"/>
          </w:tcPr>
          <w:p w14:paraId="063D411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压滤车间逸散废气</w:t>
            </w:r>
          </w:p>
        </w:tc>
        <w:tc>
          <w:tcPr>
            <w:tcW w:w="5019" w:type="dxa"/>
            <w:vAlign w:val="center"/>
          </w:tcPr>
          <w:p w14:paraId="4E72B678">
            <w:pPr>
              <w:keepNext w:val="0"/>
              <w:keepLines w:val="0"/>
              <w:pageBreakBefore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lang w:val="en-US" w:eastAsia="zh-CN"/>
              </w:rPr>
              <w:t>在废水处理的压滤工序中会挥发一定量的HCl，经由密闭车间抽风的方式进行收集，未收集的以无组织的形式挥发。</w:t>
            </w:r>
          </w:p>
        </w:tc>
      </w:tr>
      <w:tr w14:paraId="417C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continue"/>
            <w:vAlign w:val="center"/>
          </w:tcPr>
          <w:p w14:paraId="73B5F36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872" w:type="dxa"/>
            <w:vMerge w:val="restart"/>
            <w:vAlign w:val="center"/>
          </w:tcPr>
          <w:p w14:paraId="0F1CCD6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废水</w:t>
            </w:r>
          </w:p>
        </w:tc>
        <w:tc>
          <w:tcPr>
            <w:tcW w:w="1728" w:type="dxa"/>
            <w:vAlign w:val="center"/>
          </w:tcPr>
          <w:p w14:paraId="1AC91DA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循环水系统</w:t>
            </w:r>
          </w:p>
        </w:tc>
        <w:tc>
          <w:tcPr>
            <w:tcW w:w="5019" w:type="dxa"/>
            <w:vAlign w:val="center"/>
          </w:tcPr>
          <w:p w14:paraId="4FB28B25">
            <w:pPr>
              <w:keepNext w:val="0"/>
              <w:keepLines w:val="0"/>
              <w:pageBreakBefore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lang w:val="en-US" w:eastAsia="zh-CN"/>
              </w:rPr>
              <w:t>①蒸汽冷凝水循环系统：本项目蒸馏过程中反应釜夹套内需使用蒸汽进行加热，蒸汽换热形成冷凝水进入冷凝水循环水池，蒸汽冷凝水循环系统为净循环系统，冷却废水除了水温较高外，其余污染物含量很低，循环系统设置100m</w:t>
            </w:r>
            <w:r>
              <w:rPr>
                <w:rFonts w:hint="default" w:ascii="Times New Roman" w:hAnsi="Times New Roman" w:eastAsia="仿宋" w:cs="Times New Roman"/>
                <w:b w:val="0"/>
                <w:bCs w:val="0"/>
                <w:color w:val="auto"/>
                <w:sz w:val="21"/>
                <w:szCs w:val="21"/>
                <w:vertAlign w:val="superscript"/>
                <w:lang w:val="en-US" w:eastAsia="zh-CN"/>
              </w:rPr>
              <w:t>3</w:t>
            </w:r>
            <w:r>
              <w:rPr>
                <w:rFonts w:hint="default" w:ascii="Times New Roman" w:hAnsi="Times New Roman" w:eastAsia="仿宋" w:cs="Times New Roman"/>
                <w:b w:val="0"/>
                <w:bCs w:val="0"/>
                <w:color w:val="auto"/>
                <w:sz w:val="21"/>
                <w:szCs w:val="21"/>
                <w:lang w:val="en-US" w:eastAsia="zh-CN"/>
              </w:rPr>
              <w:t>循环水池一个，由循环水泵送入循环供水网，供各用水点。</w:t>
            </w:r>
          </w:p>
          <w:p w14:paraId="14B90113">
            <w:pPr>
              <w:keepNext w:val="0"/>
              <w:keepLines w:val="0"/>
              <w:pageBreakBefore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②软水站浓水：锅炉房设置2套软水制备系统，供锅炉使用；二氧化锗生产线设置1套超纯水制备系统，用于水解工序。锅炉房软水制备系统采用的是离子交换工艺，排水主要为酸、碱废水，同时含有较高浓度的钙、镁离子；水解工序使用超纯水为多级介质过滤+离子交换的工艺组合，排水同样主要为酸、碱废水，同时含有较高浓度的钙、镁离子；产生的浓水排入项目拟建废水综合处理系统，采用压滤+中和+压滤冲洗+低温蒸发+高温蒸发的工艺进行处置，最终以水蒸气的形式进入调节池，由水泵送入供水网，供各用水点。</w:t>
            </w:r>
          </w:p>
          <w:p w14:paraId="50D2BBC2">
            <w:pPr>
              <w:keepNext w:val="0"/>
              <w:keepLines w:val="0"/>
              <w:pageBreakBefore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③高温蒸发循环系统：本项目生产废水处置系统末端采用高温蒸发技术对生产废水进行处置，通过高温脱去生产废水中的水，将废水中的金属元素以金属盐的形式脱出，水蒸气通过间接水冷、折流池初步冷却后进入风冷系统，最终进入调节池内，由水泵供各用水点；回用不完部分处置达标后排入市政管网，最终进入临翔区第一污水处理厂。蒸汽间接水冷系统配套1个505m</w:t>
            </w:r>
            <w:r>
              <w:rPr>
                <w:rFonts w:hint="default" w:ascii="Times New Roman" w:hAnsi="Times New Roman" w:eastAsia="仿宋" w:cs="Times New Roman"/>
                <w:b w:val="0"/>
                <w:bCs w:val="0"/>
                <w:color w:val="auto"/>
                <w:sz w:val="21"/>
                <w:szCs w:val="21"/>
                <w:vertAlign w:val="superscript"/>
                <w:lang w:val="en-US" w:eastAsia="zh-CN"/>
              </w:rPr>
              <w:t>3</w:t>
            </w:r>
            <w:r>
              <w:rPr>
                <w:rFonts w:hint="default" w:ascii="Times New Roman" w:hAnsi="Times New Roman" w:eastAsia="仿宋" w:cs="Times New Roman"/>
                <w:b w:val="0"/>
                <w:bCs w:val="0"/>
                <w:color w:val="auto"/>
                <w:sz w:val="21"/>
                <w:szCs w:val="21"/>
                <w:vertAlign w:val="baseline"/>
                <w:lang w:val="en-US" w:eastAsia="zh-CN"/>
              </w:rPr>
              <w:t>的</w:t>
            </w:r>
            <w:r>
              <w:rPr>
                <w:rFonts w:hint="default" w:ascii="Times New Roman" w:hAnsi="Times New Roman" w:eastAsia="仿宋" w:cs="Times New Roman"/>
                <w:b w:val="0"/>
                <w:bCs w:val="0"/>
                <w:color w:val="auto"/>
                <w:sz w:val="21"/>
                <w:szCs w:val="21"/>
                <w:lang w:val="en-US" w:eastAsia="zh-CN"/>
              </w:rPr>
              <w:t>循环水池。</w:t>
            </w:r>
          </w:p>
          <w:p w14:paraId="10705D9E">
            <w:pPr>
              <w:keepNext w:val="0"/>
              <w:keepLines w:val="0"/>
              <w:pageBreakBefore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lang w:val="en-US" w:eastAsia="zh-CN"/>
              </w:rPr>
              <w:t>④酸雾碱洗系统：本项目设置3套酸雾吸收塔对蒸馏、复蒸、精馏、水解工序中产生的氯化氢进行吸收处理。采用氢氧化钠碱液进行吸收，碱液全部循环使用，为确保循环水中碱液浓度，同时为酸雾吸收产生的盐设置开路，需定期（30天）将吸收塔内循环水全部送生产废水处理站处理后进入调节池，由水泵送入循环供水网，供各用水点。</w:t>
            </w:r>
          </w:p>
        </w:tc>
      </w:tr>
      <w:tr w14:paraId="6663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continue"/>
            <w:vAlign w:val="center"/>
          </w:tcPr>
          <w:p w14:paraId="0C5AAA81">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872" w:type="dxa"/>
            <w:vMerge w:val="continue"/>
            <w:vAlign w:val="center"/>
          </w:tcPr>
          <w:p w14:paraId="05B9FB5B">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1728" w:type="dxa"/>
            <w:vAlign w:val="center"/>
          </w:tcPr>
          <w:p w14:paraId="6687CA14">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highlight w:val="none"/>
                <w:lang w:val="en-US" w:eastAsia="zh-CN"/>
              </w:rPr>
              <w:t>生产废水处理站</w:t>
            </w:r>
          </w:p>
        </w:tc>
        <w:tc>
          <w:tcPr>
            <w:tcW w:w="5019" w:type="dxa"/>
            <w:vAlign w:val="center"/>
          </w:tcPr>
          <w:p w14:paraId="558D9F5D">
            <w:pPr>
              <w:keepNext w:val="0"/>
              <w:keepLines w:val="0"/>
              <w:pageBreakBefore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highlight w:val="none"/>
                <w:lang w:val="en-US" w:eastAsia="zh-CN"/>
              </w:rPr>
              <w:t>本项目改造原项目已建酸回收系统为低温蒸发系统，在此基础上新建1套压滤+中和+冲洗压滤+低温蒸发+高温蒸发的生产废水处理系统，处理规模为80m</w:t>
            </w:r>
            <w:r>
              <w:rPr>
                <w:rFonts w:hint="default" w:ascii="Times New Roman" w:hAnsi="Times New Roman" w:eastAsia="仿宋" w:cs="Times New Roman"/>
                <w:b w:val="0"/>
                <w:bCs w:val="0"/>
                <w:color w:val="auto"/>
                <w:sz w:val="21"/>
                <w:szCs w:val="21"/>
                <w:highlight w:val="none"/>
                <w:vertAlign w:val="superscript"/>
                <w:lang w:val="en-US" w:eastAsia="zh-CN"/>
              </w:rPr>
              <w:t>3</w:t>
            </w:r>
            <w:r>
              <w:rPr>
                <w:rFonts w:hint="default" w:ascii="Times New Roman" w:hAnsi="Times New Roman" w:eastAsia="仿宋" w:cs="Times New Roman"/>
                <w:b w:val="0"/>
                <w:bCs w:val="0"/>
                <w:color w:val="auto"/>
                <w:sz w:val="21"/>
                <w:szCs w:val="21"/>
                <w:highlight w:val="none"/>
                <w:lang w:val="en-US" w:eastAsia="zh-CN"/>
              </w:rPr>
              <w:t>/d的废水处理站，对项目的蒸馏残液、纯水制备浓水、表面处理废水、压滤废水、锗渣清洗废水、吸收塔废水进行处置。废水含有Pb、Zn、As、Cd等重金属离子污染物，且呈酸性。</w:t>
            </w:r>
          </w:p>
        </w:tc>
      </w:tr>
      <w:tr w14:paraId="2FA9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continue"/>
            <w:vAlign w:val="center"/>
          </w:tcPr>
          <w:p w14:paraId="4117D9F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872" w:type="dxa"/>
            <w:vMerge w:val="continue"/>
            <w:vAlign w:val="center"/>
          </w:tcPr>
          <w:p w14:paraId="5C6A166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1728" w:type="dxa"/>
            <w:vAlign w:val="center"/>
          </w:tcPr>
          <w:p w14:paraId="30449EF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生活废水</w:t>
            </w:r>
          </w:p>
        </w:tc>
        <w:tc>
          <w:tcPr>
            <w:tcW w:w="5019" w:type="dxa"/>
            <w:vAlign w:val="center"/>
          </w:tcPr>
          <w:p w14:paraId="68E1BE5E">
            <w:pPr>
              <w:keepNext w:val="0"/>
              <w:keepLines w:val="0"/>
              <w:pageBreakBefore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highlight w:val="none"/>
                <w:lang w:val="en-US" w:eastAsia="zh-CN"/>
              </w:rPr>
              <w:t>扩建项目产生的生活污水依托厂区现有污水处理设施，包括化粪池、隔油池并新建1套一体化生活污水处理设备。食堂油污水经过隔油池预处理后与其他生活污水一起进入化粪池，最终由一体化生活污水处理设备处理达到《污水排入城镇下水道水质标准》（31962-2015）B级标准后，排入市政管网，最终进入临翔区第一污水处理厂。</w:t>
            </w:r>
          </w:p>
        </w:tc>
      </w:tr>
      <w:tr w14:paraId="72D4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continue"/>
            <w:vAlign w:val="center"/>
          </w:tcPr>
          <w:p w14:paraId="0C44DF1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872" w:type="dxa"/>
            <w:vMerge w:val="restart"/>
            <w:vAlign w:val="center"/>
          </w:tcPr>
          <w:p w14:paraId="29145931">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固废</w:t>
            </w:r>
          </w:p>
        </w:tc>
        <w:tc>
          <w:tcPr>
            <w:tcW w:w="1728" w:type="dxa"/>
            <w:shd w:val="clear" w:color="auto" w:fill="auto"/>
            <w:vAlign w:val="center"/>
          </w:tcPr>
          <w:p w14:paraId="37A1280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default" w:ascii="Times New Roman" w:hAnsi="Times New Roman" w:eastAsia="仿宋" w:cs="Times New Roman"/>
                <w:b w:val="0"/>
                <w:bCs w:val="0"/>
                <w:i w:val="0"/>
                <w:iCs w:val="0"/>
                <w:color w:val="auto"/>
                <w:kern w:val="0"/>
                <w:sz w:val="21"/>
                <w:szCs w:val="21"/>
                <w:u w:val="none"/>
                <w:lang w:val="en-US" w:eastAsia="zh-CN" w:bidi="ar"/>
              </w:rPr>
              <w:t>废蒸发皿</w:t>
            </w:r>
          </w:p>
        </w:tc>
        <w:tc>
          <w:tcPr>
            <w:tcW w:w="5019" w:type="dxa"/>
            <w:vAlign w:val="center"/>
          </w:tcPr>
          <w:p w14:paraId="6964B34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i w:val="0"/>
                <w:iCs w:val="0"/>
                <w:color w:val="auto"/>
                <w:kern w:val="0"/>
                <w:sz w:val="21"/>
                <w:szCs w:val="21"/>
                <w:u w:val="none"/>
                <w:lang w:val="en-US" w:eastAsia="zh-CN" w:bidi="ar"/>
              </w:rPr>
              <w:t>暂存于一般固废暂存间中，返回四氯化锗生产线。</w:t>
            </w:r>
          </w:p>
        </w:tc>
      </w:tr>
      <w:tr w14:paraId="3586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continue"/>
            <w:vAlign w:val="center"/>
          </w:tcPr>
          <w:p w14:paraId="7E735CAD">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872" w:type="dxa"/>
            <w:vMerge w:val="continue"/>
            <w:vAlign w:val="center"/>
          </w:tcPr>
          <w:p w14:paraId="7218695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1728" w:type="dxa"/>
            <w:shd w:val="clear" w:color="auto" w:fill="auto"/>
            <w:vAlign w:val="center"/>
          </w:tcPr>
          <w:p w14:paraId="5BDA0C8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default" w:ascii="Times New Roman" w:hAnsi="Times New Roman" w:eastAsia="仿宋" w:cs="Times New Roman"/>
                <w:b w:val="0"/>
                <w:bCs w:val="0"/>
                <w:i w:val="0"/>
                <w:iCs w:val="0"/>
                <w:color w:val="auto"/>
                <w:kern w:val="0"/>
                <w:sz w:val="21"/>
                <w:szCs w:val="21"/>
                <w:u w:val="none"/>
                <w:lang w:val="en-US" w:eastAsia="zh-CN" w:bidi="ar"/>
              </w:rPr>
              <w:t>沉锗渣</w:t>
            </w:r>
          </w:p>
        </w:tc>
        <w:tc>
          <w:tcPr>
            <w:tcW w:w="5019" w:type="dxa"/>
            <w:vAlign w:val="center"/>
          </w:tcPr>
          <w:p w14:paraId="79BD4FB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i w:val="0"/>
                <w:iCs w:val="0"/>
                <w:color w:val="auto"/>
                <w:kern w:val="0"/>
                <w:sz w:val="21"/>
                <w:szCs w:val="21"/>
                <w:u w:val="none"/>
                <w:lang w:val="en-US" w:eastAsia="zh-CN" w:bidi="ar"/>
              </w:rPr>
              <w:t>暂存于一般固废暂存间中，返回四氯化锗生产线。</w:t>
            </w:r>
          </w:p>
        </w:tc>
      </w:tr>
      <w:tr w14:paraId="6274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continue"/>
            <w:vAlign w:val="center"/>
          </w:tcPr>
          <w:p w14:paraId="18C47A9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872" w:type="dxa"/>
            <w:vMerge w:val="continue"/>
            <w:vAlign w:val="center"/>
          </w:tcPr>
          <w:p w14:paraId="2B7CFDFF">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1728" w:type="dxa"/>
            <w:shd w:val="clear" w:color="auto" w:fill="auto"/>
            <w:vAlign w:val="center"/>
          </w:tcPr>
          <w:p w14:paraId="0F8CC97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default" w:ascii="Times New Roman" w:hAnsi="Times New Roman" w:eastAsia="仿宋" w:cs="Times New Roman"/>
                <w:b w:val="0"/>
                <w:bCs w:val="0"/>
                <w:i w:val="0"/>
                <w:iCs w:val="0"/>
                <w:color w:val="auto"/>
                <w:kern w:val="0"/>
                <w:sz w:val="21"/>
                <w:szCs w:val="21"/>
                <w:u w:val="none"/>
                <w:lang w:val="en-US" w:eastAsia="zh-CN" w:bidi="ar"/>
              </w:rPr>
              <w:t>废滤布</w:t>
            </w:r>
          </w:p>
        </w:tc>
        <w:tc>
          <w:tcPr>
            <w:tcW w:w="5019" w:type="dxa"/>
            <w:vAlign w:val="center"/>
          </w:tcPr>
          <w:p w14:paraId="56EB5C2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i w:val="0"/>
                <w:iCs w:val="0"/>
                <w:color w:val="auto"/>
                <w:kern w:val="0"/>
                <w:sz w:val="21"/>
                <w:szCs w:val="21"/>
                <w:u w:val="none"/>
                <w:lang w:val="en-US" w:eastAsia="zh-CN" w:bidi="ar"/>
              </w:rPr>
              <w:t>暂存于一般固废暂存间中，送至企业火法分厂回收。</w:t>
            </w:r>
          </w:p>
        </w:tc>
      </w:tr>
      <w:tr w14:paraId="2D5B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continue"/>
            <w:vAlign w:val="center"/>
          </w:tcPr>
          <w:p w14:paraId="63F4544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872" w:type="dxa"/>
            <w:vMerge w:val="continue"/>
            <w:vAlign w:val="center"/>
          </w:tcPr>
          <w:p w14:paraId="142C432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1728" w:type="dxa"/>
            <w:shd w:val="clear" w:color="auto" w:fill="auto"/>
            <w:vAlign w:val="center"/>
          </w:tcPr>
          <w:p w14:paraId="5BEA536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default" w:ascii="Times New Roman" w:hAnsi="Times New Roman" w:eastAsia="仿宋" w:cs="Times New Roman"/>
                <w:b w:val="0"/>
                <w:bCs w:val="0"/>
                <w:i w:val="0"/>
                <w:iCs w:val="0"/>
                <w:color w:val="auto"/>
                <w:kern w:val="0"/>
                <w:sz w:val="21"/>
                <w:szCs w:val="21"/>
                <w:u w:val="none"/>
                <w:lang w:val="en-US" w:eastAsia="zh-CN" w:bidi="ar"/>
              </w:rPr>
              <w:t>废石墨舟</w:t>
            </w:r>
          </w:p>
        </w:tc>
        <w:tc>
          <w:tcPr>
            <w:tcW w:w="5019" w:type="dxa"/>
            <w:vAlign w:val="center"/>
          </w:tcPr>
          <w:p w14:paraId="4FBADB0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i w:val="0"/>
                <w:iCs w:val="0"/>
                <w:color w:val="auto"/>
                <w:kern w:val="0"/>
                <w:sz w:val="21"/>
                <w:szCs w:val="21"/>
                <w:u w:val="none"/>
                <w:lang w:val="en-US" w:eastAsia="zh-CN" w:bidi="ar"/>
              </w:rPr>
              <w:t>暂存于一般固废暂存间中，送至企业火法分厂回收。</w:t>
            </w:r>
          </w:p>
        </w:tc>
      </w:tr>
      <w:tr w14:paraId="1BB0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continue"/>
            <w:vAlign w:val="center"/>
          </w:tcPr>
          <w:p w14:paraId="21E73EE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872" w:type="dxa"/>
            <w:vMerge w:val="continue"/>
            <w:vAlign w:val="center"/>
          </w:tcPr>
          <w:p w14:paraId="738F9CCF">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1728" w:type="dxa"/>
            <w:shd w:val="clear" w:color="auto" w:fill="auto"/>
            <w:vAlign w:val="center"/>
          </w:tcPr>
          <w:p w14:paraId="67227EB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default" w:ascii="Times New Roman" w:hAnsi="Times New Roman" w:eastAsia="仿宋" w:cs="Times New Roman"/>
                <w:b w:val="0"/>
                <w:bCs w:val="0"/>
                <w:i w:val="0"/>
                <w:iCs w:val="0"/>
                <w:color w:val="auto"/>
                <w:kern w:val="0"/>
                <w:sz w:val="21"/>
                <w:szCs w:val="21"/>
                <w:u w:val="none"/>
                <w:lang w:val="en-US" w:eastAsia="zh-CN" w:bidi="ar"/>
              </w:rPr>
              <w:t>水洗锗渣</w:t>
            </w:r>
          </w:p>
        </w:tc>
        <w:tc>
          <w:tcPr>
            <w:tcW w:w="5019" w:type="dxa"/>
            <w:vAlign w:val="center"/>
          </w:tcPr>
          <w:p w14:paraId="7C95FFE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i w:val="0"/>
                <w:iCs w:val="0"/>
                <w:color w:val="auto"/>
                <w:kern w:val="0"/>
                <w:sz w:val="21"/>
                <w:szCs w:val="21"/>
                <w:u w:val="none"/>
                <w:lang w:val="en-US" w:eastAsia="zh-CN" w:bidi="ar"/>
              </w:rPr>
              <w:t>暂存于一般固废暂存间中，送至企业火法分厂回收。</w:t>
            </w:r>
          </w:p>
        </w:tc>
      </w:tr>
      <w:tr w14:paraId="36E4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continue"/>
            <w:vAlign w:val="center"/>
          </w:tcPr>
          <w:p w14:paraId="79ED7F11">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872" w:type="dxa"/>
            <w:vMerge w:val="continue"/>
            <w:vAlign w:val="center"/>
          </w:tcPr>
          <w:p w14:paraId="404FF60D">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1728" w:type="dxa"/>
            <w:shd w:val="clear" w:color="auto" w:fill="auto"/>
            <w:vAlign w:val="center"/>
          </w:tcPr>
          <w:p w14:paraId="10F5B5D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default" w:ascii="Times New Roman" w:hAnsi="Times New Roman" w:eastAsia="仿宋" w:cs="Times New Roman"/>
                <w:b w:val="0"/>
                <w:bCs w:val="0"/>
                <w:i w:val="0"/>
                <w:iCs w:val="0"/>
                <w:color w:val="auto"/>
                <w:kern w:val="0"/>
                <w:sz w:val="21"/>
                <w:szCs w:val="21"/>
                <w:u w:val="none"/>
                <w:lang w:val="en-US" w:eastAsia="zh-CN" w:bidi="ar"/>
              </w:rPr>
              <w:t>中和锗渣</w:t>
            </w:r>
          </w:p>
        </w:tc>
        <w:tc>
          <w:tcPr>
            <w:tcW w:w="5019" w:type="dxa"/>
            <w:vAlign w:val="center"/>
          </w:tcPr>
          <w:p w14:paraId="68450FD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i w:val="0"/>
                <w:iCs w:val="0"/>
                <w:color w:val="auto"/>
                <w:kern w:val="0"/>
                <w:sz w:val="21"/>
                <w:szCs w:val="21"/>
                <w:u w:val="none"/>
                <w:lang w:val="en-US" w:eastAsia="zh-CN" w:bidi="ar"/>
              </w:rPr>
              <w:t>暂存于一般固废暂存间中，送至企业火法分厂回收。</w:t>
            </w:r>
          </w:p>
        </w:tc>
      </w:tr>
      <w:tr w14:paraId="3172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continue"/>
            <w:vAlign w:val="center"/>
          </w:tcPr>
          <w:p w14:paraId="725827F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872" w:type="dxa"/>
            <w:vMerge w:val="continue"/>
            <w:vAlign w:val="center"/>
          </w:tcPr>
          <w:p w14:paraId="6008303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1728" w:type="dxa"/>
            <w:shd w:val="clear" w:color="auto" w:fill="auto"/>
            <w:vAlign w:val="center"/>
          </w:tcPr>
          <w:p w14:paraId="67B9343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default" w:ascii="Times New Roman" w:hAnsi="Times New Roman" w:eastAsia="仿宋" w:cs="Times New Roman"/>
                <w:b w:val="0"/>
                <w:bCs w:val="0"/>
                <w:i w:val="0"/>
                <w:iCs w:val="0"/>
                <w:color w:val="auto"/>
                <w:kern w:val="0"/>
                <w:sz w:val="21"/>
                <w:szCs w:val="21"/>
                <w:u w:val="none"/>
                <w:lang w:val="en-US" w:eastAsia="zh-CN" w:bidi="ar"/>
              </w:rPr>
              <w:t>废树脂</w:t>
            </w:r>
          </w:p>
        </w:tc>
        <w:tc>
          <w:tcPr>
            <w:tcW w:w="5019" w:type="dxa"/>
            <w:vAlign w:val="center"/>
          </w:tcPr>
          <w:p w14:paraId="08EA16B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i w:val="0"/>
                <w:iCs w:val="0"/>
                <w:color w:val="auto"/>
                <w:kern w:val="0"/>
                <w:sz w:val="21"/>
                <w:szCs w:val="21"/>
                <w:u w:val="none"/>
                <w:lang w:val="en-US" w:eastAsia="zh-CN" w:bidi="ar"/>
              </w:rPr>
              <w:t>由厂家回收再生处理。</w:t>
            </w:r>
          </w:p>
        </w:tc>
      </w:tr>
      <w:tr w14:paraId="7AFA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continue"/>
            <w:vAlign w:val="center"/>
          </w:tcPr>
          <w:p w14:paraId="44D17C1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872" w:type="dxa"/>
            <w:vMerge w:val="continue"/>
            <w:vAlign w:val="center"/>
          </w:tcPr>
          <w:p w14:paraId="1FF01B6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1728" w:type="dxa"/>
            <w:shd w:val="clear" w:color="auto" w:fill="auto"/>
            <w:vAlign w:val="center"/>
          </w:tcPr>
          <w:p w14:paraId="30B58CE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default" w:ascii="Times New Roman" w:hAnsi="Times New Roman" w:eastAsia="仿宋" w:cs="Times New Roman"/>
                <w:b w:val="0"/>
                <w:bCs w:val="0"/>
                <w:i w:val="0"/>
                <w:iCs w:val="0"/>
                <w:color w:val="auto"/>
                <w:kern w:val="0"/>
                <w:sz w:val="21"/>
                <w:szCs w:val="21"/>
                <w:u w:val="none"/>
                <w:lang w:val="en-US" w:eastAsia="zh-CN" w:bidi="ar"/>
              </w:rPr>
              <w:t>废矿物油</w:t>
            </w:r>
          </w:p>
        </w:tc>
        <w:tc>
          <w:tcPr>
            <w:tcW w:w="5019" w:type="dxa"/>
            <w:vAlign w:val="center"/>
          </w:tcPr>
          <w:p w14:paraId="6D0278F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i w:val="0"/>
                <w:iCs w:val="0"/>
                <w:color w:val="auto"/>
                <w:kern w:val="0"/>
                <w:sz w:val="21"/>
                <w:szCs w:val="21"/>
                <w:u w:val="none"/>
                <w:lang w:val="en-US" w:eastAsia="zh-CN" w:bidi="ar"/>
              </w:rPr>
              <w:t>暂存于危险废物暂存间内，交由有资质的单位处理。</w:t>
            </w:r>
          </w:p>
        </w:tc>
      </w:tr>
      <w:tr w14:paraId="04148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continue"/>
            <w:vAlign w:val="center"/>
          </w:tcPr>
          <w:p w14:paraId="01EA264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872" w:type="dxa"/>
            <w:vMerge w:val="continue"/>
            <w:vAlign w:val="center"/>
          </w:tcPr>
          <w:p w14:paraId="3447BED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1728" w:type="dxa"/>
            <w:shd w:val="clear" w:color="auto" w:fill="auto"/>
            <w:vAlign w:val="center"/>
          </w:tcPr>
          <w:p w14:paraId="2BEBA3C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default" w:ascii="Times New Roman" w:hAnsi="Times New Roman" w:eastAsia="仿宋" w:cs="Times New Roman"/>
                <w:b w:val="0"/>
                <w:bCs w:val="0"/>
                <w:i w:val="0"/>
                <w:iCs w:val="0"/>
                <w:color w:val="auto"/>
                <w:kern w:val="0"/>
                <w:sz w:val="21"/>
                <w:szCs w:val="21"/>
                <w:u w:val="none"/>
                <w:lang w:val="en-US" w:eastAsia="zh-CN" w:bidi="ar"/>
              </w:rPr>
              <w:t>生活区</w:t>
            </w:r>
          </w:p>
        </w:tc>
        <w:tc>
          <w:tcPr>
            <w:tcW w:w="5019" w:type="dxa"/>
            <w:vAlign w:val="center"/>
          </w:tcPr>
          <w:p w14:paraId="63324CB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i w:val="0"/>
                <w:iCs w:val="0"/>
                <w:color w:val="auto"/>
                <w:kern w:val="0"/>
                <w:sz w:val="21"/>
                <w:szCs w:val="21"/>
                <w:u w:val="none"/>
                <w:lang w:val="en-US" w:eastAsia="zh-CN" w:bidi="ar"/>
              </w:rPr>
              <w:t>环卫部门清运处置。</w:t>
            </w:r>
          </w:p>
        </w:tc>
      </w:tr>
      <w:tr w14:paraId="1ADF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continue"/>
            <w:vAlign w:val="center"/>
          </w:tcPr>
          <w:p w14:paraId="169FF05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872" w:type="dxa"/>
            <w:vMerge w:val="restart"/>
            <w:vAlign w:val="center"/>
          </w:tcPr>
          <w:p w14:paraId="18C2DFF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噪声</w:t>
            </w:r>
          </w:p>
        </w:tc>
        <w:tc>
          <w:tcPr>
            <w:tcW w:w="1728" w:type="dxa"/>
            <w:vAlign w:val="center"/>
          </w:tcPr>
          <w:p w14:paraId="4879559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设备噪声</w:t>
            </w:r>
          </w:p>
        </w:tc>
        <w:tc>
          <w:tcPr>
            <w:tcW w:w="5019" w:type="dxa"/>
            <w:vAlign w:val="center"/>
          </w:tcPr>
          <w:p w14:paraId="1BA34A7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kern w:val="0"/>
                <w:sz w:val="21"/>
                <w:szCs w:val="21"/>
                <w:lang w:val="en-US" w:eastAsia="zh-CN" w:bidi="ar"/>
              </w:rPr>
              <w:t>（1）生产设备设置在厂房内，同时采取基础减震；</w:t>
            </w:r>
          </w:p>
          <w:p w14:paraId="489A0AC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kern w:val="0"/>
                <w:sz w:val="21"/>
                <w:szCs w:val="21"/>
                <w:lang w:val="en-US" w:eastAsia="zh-CN" w:bidi="ar"/>
              </w:rPr>
              <w:t>（2）加强项目区绿化和厂房隔声。</w:t>
            </w:r>
          </w:p>
        </w:tc>
      </w:tr>
      <w:tr w14:paraId="5E72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continue"/>
            <w:vAlign w:val="center"/>
          </w:tcPr>
          <w:p w14:paraId="4004505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872" w:type="dxa"/>
            <w:vMerge w:val="continue"/>
            <w:vAlign w:val="center"/>
          </w:tcPr>
          <w:p w14:paraId="1157C83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1728" w:type="dxa"/>
            <w:vAlign w:val="center"/>
          </w:tcPr>
          <w:p w14:paraId="4854485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kern w:val="0"/>
                <w:sz w:val="21"/>
                <w:szCs w:val="21"/>
                <w:lang w:val="en-US" w:eastAsia="zh-CN" w:bidi="ar"/>
              </w:rPr>
              <w:t>运输噪声</w:t>
            </w:r>
          </w:p>
        </w:tc>
        <w:tc>
          <w:tcPr>
            <w:tcW w:w="5019" w:type="dxa"/>
            <w:vAlign w:val="center"/>
          </w:tcPr>
          <w:p w14:paraId="4BBC1C2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kern w:val="0"/>
                <w:sz w:val="21"/>
                <w:szCs w:val="21"/>
                <w:lang w:val="en-US" w:eastAsia="zh-CN" w:bidi="ar"/>
              </w:rPr>
              <w:t>（1）运输车辆进入场区后限速行驶；</w:t>
            </w:r>
          </w:p>
          <w:p w14:paraId="554ADE0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kern w:val="0"/>
                <w:sz w:val="21"/>
                <w:szCs w:val="21"/>
                <w:lang w:val="en-US" w:eastAsia="zh-CN" w:bidi="ar"/>
              </w:rPr>
              <w:t>（2）进入厂区后严禁鸣号；</w:t>
            </w:r>
          </w:p>
          <w:p w14:paraId="6817614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kern w:val="0"/>
                <w:sz w:val="21"/>
                <w:szCs w:val="21"/>
                <w:lang w:val="en-US" w:eastAsia="zh-CN" w:bidi="ar"/>
              </w:rPr>
              <w:t>（3）合理安排运输时间，尽量避免夜间运输。</w:t>
            </w:r>
          </w:p>
        </w:tc>
      </w:tr>
      <w:tr w14:paraId="3B59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continue"/>
            <w:vAlign w:val="center"/>
          </w:tcPr>
          <w:p w14:paraId="3B75B021">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872" w:type="dxa"/>
            <w:vMerge w:val="restart"/>
            <w:vAlign w:val="center"/>
          </w:tcPr>
          <w:p w14:paraId="2297B991">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地下水</w:t>
            </w:r>
          </w:p>
        </w:tc>
        <w:tc>
          <w:tcPr>
            <w:tcW w:w="1728" w:type="dxa"/>
            <w:vAlign w:val="center"/>
          </w:tcPr>
          <w:p w14:paraId="5B23C5D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防渗</w:t>
            </w:r>
          </w:p>
        </w:tc>
        <w:tc>
          <w:tcPr>
            <w:tcW w:w="5019" w:type="dxa"/>
            <w:vAlign w:val="center"/>
          </w:tcPr>
          <w:p w14:paraId="713C7AD6">
            <w:pPr>
              <w:keepNext w:val="0"/>
              <w:keepLines w:val="0"/>
              <w:pageBreakBefore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lang w:val="en-US" w:eastAsia="zh-CN"/>
              </w:rPr>
              <w:t>①重点防渗区：危废暂存间按照《危险废物贮存污染控制标准》（GB18597-2023）要求进行防渗，防渗层为至少1m黏土层（渗透系数≤10</w:t>
            </w:r>
            <w:r>
              <w:rPr>
                <w:rFonts w:hint="default" w:ascii="Times New Roman" w:hAnsi="Times New Roman" w:eastAsia="仿宋" w:cs="Times New Roman"/>
                <w:b w:val="0"/>
                <w:bCs w:val="0"/>
                <w:color w:val="auto"/>
                <w:sz w:val="21"/>
                <w:szCs w:val="21"/>
                <w:vertAlign w:val="superscript"/>
                <w:lang w:val="en-US" w:eastAsia="zh-CN"/>
              </w:rPr>
              <w:t>-7</w:t>
            </w:r>
            <w:r>
              <w:rPr>
                <w:rFonts w:hint="default" w:ascii="Times New Roman" w:hAnsi="Times New Roman" w:eastAsia="仿宋" w:cs="Times New Roman"/>
                <w:b w:val="0"/>
                <w:bCs w:val="0"/>
                <w:color w:val="auto"/>
                <w:sz w:val="21"/>
                <w:szCs w:val="21"/>
                <w:lang w:val="en-US" w:eastAsia="zh-CN"/>
              </w:rPr>
              <w:t>cm/s），或2mm高密度聚乙烯膜等其他人工材料（渗透系数≤10</w:t>
            </w:r>
            <w:r>
              <w:rPr>
                <w:rFonts w:hint="default" w:ascii="Times New Roman" w:hAnsi="Times New Roman" w:eastAsia="仿宋" w:cs="Times New Roman"/>
                <w:b w:val="0"/>
                <w:bCs w:val="0"/>
                <w:color w:val="auto"/>
                <w:sz w:val="21"/>
                <w:szCs w:val="21"/>
                <w:vertAlign w:val="superscript"/>
                <w:lang w:val="en-US" w:eastAsia="zh-CN"/>
              </w:rPr>
              <w:t>-10</w:t>
            </w:r>
            <w:r>
              <w:rPr>
                <w:rFonts w:hint="default" w:ascii="Times New Roman" w:hAnsi="Times New Roman" w:eastAsia="仿宋" w:cs="Times New Roman"/>
                <w:b w:val="0"/>
                <w:bCs w:val="0"/>
                <w:color w:val="auto"/>
                <w:sz w:val="21"/>
                <w:szCs w:val="21"/>
                <w:lang w:val="en-US" w:eastAsia="zh-CN"/>
              </w:rPr>
              <w:t>cm/s）；联合厂房、危险化学品库、生产废水处理站、盐酸储罐区及涉水工程（初期雨水池、事故应急池、洗车废水收集池）按照《环境影响评价技术导则地下水环境》（HJ610-2016）重点防渗区的要求进行防渗设计，防渗层的防渗性能应等效于厚度≥6m，渗透系数≤1.0×10</w:t>
            </w:r>
            <w:r>
              <w:rPr>
                <w:rFonts w:hint="default" w:ascii="Times New Roman" w:hAnsi="Times New Roman" w:eastAsia="仿宋" w:cs="Times New Roman"/>
                <w:b w:val="0"/>
                <w:bCs w:val="0"/>
                <w:color w:val="auto"/>
                <w:sz w:val="21"/>
                <w:szCs w:val="21"/>
                <w:vertAlign w:val="superscript"/>
                <w:lang w:val="en-US" w:eastAsia="zh-CN"/>
              </w:rPr>
              <w:t>-7</w:t>
            </w:r>
            <w:r>
              <w:rPr>
                <w:rFonts w:hint="default" w:ascii="Times New Roman" w:hAnsi="Times New Roman" w:eastAsia="仿宋" w:cs="Times New Roman"/>
                <w:b w:val="0"/>
                <w:bCs w:val="0"/>
                <w:color w:val="auto"/>
                <w:sz w:val="21"/>
                <w:szCs w:val="21"/>
                <w:lang w:val="en-US" w:eastAsia="zh-CN"/>
              </w:rPr>
              <w:t>cm/s；</w:t>
            </w:r>
          </w:p>
          <w:p w14:paraId="286B229D">
            <w:pPr>
              <w:keepNext w:val="0"/>
              <w:keepLines w:val="0"/>
              <w:pageBreakBefore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lang w:val="en-US" w:eastAsia="zh-CN"/>
              </w:rPr>
              <w:t>②一般防渗区：主要包括原料库、产品库、锅炉房、软水制备间、洗车场、生活污水处理站、生活污水隔油池、化粪池、中水池、高位水池等，按照《环境影响评价技术导则地下水环境》（HJ610-2016）中一般防渗区的防渗要求进行防渗设计，防渗层的防渗性能应等效于厚度≥1.5m，渗透系数小于1×10</w:t>
            </w:r>
            <w:r>
              <w:rPr>
                <w:rFonts w:hint="default" w:ascii="Times New Roman" w:hAnsi="Times New Roman" w:eastAsia="仿宋" w:cs="Times New Roman"/>
                <w:b w:val="0"/>
                <w:bCs w:val="0"/>
                <w:color w:val="auto"/>
                <w:sz w:val="21"/>
                <w:szCs w:val="21"/>
                <w:vertAlign w:val="superscript"/>
                <w:lang w:val="en-US" w:eastAsia="zh-CN"/>
              </w:rPr>
              <w:t>-7</w:t>
            </w:r>
            <w:r>
              <w:rPr>
                <w:rFonts w:hint="default" w:ascii="Times New Roman" w:hAnsi="Times New Roman" w:eastAsia="仿宋" w:cs="Times New Roman"/>
                <w:b w:val="0"/>
                <w:bCs w:val="0"/>
                <w:color w:val="auto"/>
                <w:sz w:val="21"/>
                <w:szCs w:val="21"/>
                <w:lang w:val="en-US" w:eastAsia="zh-CN"/>
              </w:rPr>
              <w:t>cm/s；</w:t>
            </w:r>
          </w:p>
          <w:p w14:paraId="7C595A53">
            <w:pPr>
              <w:keepNext w:val="0"/>
              <w:keepLines w:val="0"/>
              <w:pageBreakBefore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lang w:val="en-US" w:eastAsia="zh-CN"/>
              </w:rPr>
              <w:t>③简单防渗区：门卫室、生活区、厂内道路等区域作为简单防渗区，不采取专门针对地下水污染的防治措施，地面可采用混凝土硬化。</w:t>
            </w:r>
          </w:p>
        </w:tc>
      </w:tr>
      <w:tr w14:paraId="3E43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continue"/>
            <w:vAlign w:val="center"/>
          </w:tcPr>
          <w:p w14:paraId="0516F8AF">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872" w:type="dxa"/>
            <w:vMerge w:val="continue"/>
            <w:vAlign w:val="center"/>
          </w:tcPr>
          <w:p w14:paraId="5A01DCB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1728" w:type="dxa"/>
            <w:vAlign w:val="center"/>
          </w:tcPr>
          <w:p w14:paraId="56B3B4ED">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日常管理</w:t>
            </w:r>
          </w:p>
        </w:tc>
        <w:tc>
          <w:tcPr>
            <w:tcW w:w="5019" w:type="dxa"/>
            <w:vAlign w:val="center"/>
          </w:tcPr>
          <w:p w14:paraId="1A67F8F4">
            <w:pPr>
              <w:keepNext w:val="0"/>
              <w:keepLines w:val="0"/>
              <w:pageBreakBefore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lang w:val="en-US" w:eastAsia="zh-CN"/>
              </w:rPr>
              <w:t>①加强对项目各污水处理池的巡检，尽量避免池体的破裂，而导致废水下渗；</w:t>
            </w:r>
          </w:p>
          <w:p w14:paraId="37C0D36B">
            <w:pPr>
              <w:keepNext w:val="0"/>
              <w:keepLines w:val="0"/>
              <w:pageBreakBefore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lang w:val="en-US" w:eastAsia="zh-CN"/>
              </w:rPr>
              <w:t>②项目运营期成立环保科室，专人负责各环保设施的日常管理，保证各环保设施、设备的正常营运，避免非正常排放；</w:t>
            </w:r>
          </w:p>
          <w:p w14:paraId="689507AB">
            <w:pPr>
              <w:keepNext w:val="0"/>
              <w:keepLines w:val="0"/>
              <w:pageBreakBefore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lang w:val="en-US" w:eastAsia="zh-CN"/>
              </w:rPr>
              <w:t>③设置3口常规监测井，建立长期地下水监测制度。</w:t>
            </w:r>
          </w:p>
        </w:tc>
      </w:tr>
      <w:tr w14:paraId="1EA7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continue"/>
            <w:vAlign w:val="center"/>
          </w:tcPr>
          <w:p w14:paraId="59EAD00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2600" w:type="dxa"/>
            <w:gridSpan w:val="2"/>
            <w:vAlign w:val="center"/>
          </w:tcPr>
          <w:p w14:paraId="6FA0F33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环境风险</w:t>
            </w:r>
          </w:p>
        </w:tc>
        <w:tc>
          <w:tcPr>
            <w:tcW w:w="5019" w:type="dxa"/>
            <w:vAlign w:val="center"/>
          </w:tcPr>
          <w:p w14:paraId="12DC80F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kern w:val="0"/>
                <w:sz w:val="21"/>
                <w:szCs w:val="21"/>
                <w:lang w:val="en-US" w:eastAsia="zh-CN" w:bidi="ar"/>
              </w:rPr>
              <w:t>（1）厂外危险废物运输委托有资质单位按规范进行，危废转移执行联单制度。</w:t>
            </w:r>
          </w:p>
          <w:p w14:paraId="4CE3ED5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kern w:val="0"/>
                <w:sz w:val="21"/>
                <w:szCs w:val="21"/>
                <w:lang w:val="en-US" w:eastAsia="zh-CN" w:bidi="ar"/>
              </w:rPr>
              <w:t>（2）厂内按《危险废物贮存污染控制标准》（GB18597-2023）对危废库进行整改及建设，加强危废贮存管理。</w:t>
            </w:r>
          </w:p>
          <w:p w14:paraId="593D521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kern w:val="0"/>
                <w:sz w:val="21"/>
                <w:szCs w:val="21"/>
                <w:lang w:val="en-US" w:eastAsia="zh-CN" w:bidi="ar"/>
              </w:rPr>
              <w:t>（3）建设事故水池1座，容积为330m</w:t>
            </w:r>
            <w:r>
              <w:rPr>
                <w:rFonts w:hint="default" w:ascii="Times New Roman" w:hAnsi="Times New Roman" w:eastAsia="仿宋" w:cs="Times New Roman"/>
                <w:b w:val="0"/>
                <w:bCs w:val="0"/>
                <w:color w:val="auto"/>
                <w:kern w:val="0"/>
                <w:sz w:val="21"/>
                <w:szCs w:val="21"/>
                <w:vertAlign w:val="superscript"/>
                <w:lang w:val="en-US" w:eastAsia="zh-CN" w:bidi="ar"/>
              </w:rPr>
              <w:t>3</w:t>
            </w:r>
            <w:r>
              <w:rPr>
                <w:rFonts w:hint="default" w:ascii="Times New Roman" w:hAnsi="Times New Roman" w:eastAsia="仿宋" w:cs="Times New Roman"/>
                <w:b w:val="0"/>
                <w:bCs w:val="0"/>
                <w:color w:val="auto"/>
                <w:kern w:val="0"/>
                <w:sz w:val="21"/>
                <w:szCs w:val="21"/>
                <w:lang w:val="en-US" w:eastAsia="zh-CN" w:bidi="ar"/>
              </w:rPr>
              <w:t>。</w:t>
            </w:r>
          </w:p>
          <w:p w14:paraId="358BFBB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kern w:val="0"/>
                <w:sz w:val="21"/>
                <w:szCs w:val="21"/>
                <w:lang w:val="en-US" w:eastAsia="zh-CN" w:bidi="ar"/>
              </w:rPr>
              <w:t>（4）危化品罐区设置围堰，围堰高度为1.5m，罐区地面、围堰内侧进行防腐、防渗处理。</w:t>
            </w:r>
          </w:p>
          <w:p w14:paraId="4D6126F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kern w:val="0"/>
                <w:sz w:val="21"/>
                <w:szCs w:val="21"/>
                <w:lang w:val="en-US" w:eastAsia="zh-CN" w:bidi="ar"/>
              </w:rPr>
              <w:t>（5）落实全厂分区防渗措施，并持续进行防渗漏跟踪监测。</w:t>
            </w:r>
          </w:p>
          <w:p w14:paraId="3AB4039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kern w:val="0"/>
                <w:sz w:val="21"/>
                <w:szCs w:val="21"/>
                <w:lang w:val="en-US" w:eastAsia="zh-CN" w:bidi="ar"/>
              </w:rPr>
              <w:t>（6）按规范编制突发环境事件风险应急预案并备案、更新、演练。</w:t>
            </w:r>
          </w:p>
        </w:tc>
      </w:tr>
      <w:tr w14:paraId="48CE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continue"/>
            <w:vAlign w:val="center"/>
          </w:tcPr>
          <w:p w14:paraId="4121E63F">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2600" w:type="dxa"/>
            <w:gridSpan w:val="2"/>
            <w:vAlign w:val="center"/>
          </w:tcPr>
          <w:p w14:paraId="65E0952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kern w:val="0"/>
                <w:sz w:val="21"/>
                <w:szCs w:val="21"/>
                <w:lang w:val="en-US" w:eastAsia="zh-CN" w:bidi="ar"/>
              </w:rPr>
              <w:t>土壤</w:t>
            </w:r>
          </w:p>
        </w:tc>
        <w:tc>
          <w:tcPr>
            <w:tcW w:w="5019" w:type="dxa"/>
            <w:vAlign w:val="center"/>
          </w:tcPr>
          <w:p w14:paraId="04F1AAB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kern w:val="0"/>
                <w:sz w:val="21"/>
                <w:szCs w:val="21"/>
                <w:lang w:val="en-US" w:eastAsia="zh-CN" w:bidi="ar"/>
              </w:rPr>
              <w:t>（1）废气经处理达标后外排；采取地下水分区防渗措施，按规范要求对各物料库、各废水收集池、初雨收集池、循环水池、事故池等进行防渗处理；</w:t>
            </w:r>
          </w:p>
          <w:p w14:paraId="42CE03E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kern w:val="0"/>
                <w:sz w:val="21"/>
                <w:szCs w:val="21"/>
                <w:lang w:val="en-US" w:eastAsia="zh-CN" w:bidi="ar"/>
              </w:rPr>
              <w:t>（2）严格固体废物运输管理，避免在运输过程中的散落。一旦发生散落事件，及时清理收集。</w:t>
            </w:r>
          </w:p>
          <w:p w14:paraId="5AC0CC7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kern w:val="0"/>
                <w:sz w:val="21"/>
                <w:szCs w:val="21"/>
                <w:lang w:val="en-US" w:eastAsia="zh-CN" w:bidi="ar"/>
              </w:rPr>
              <w:t>（3）设置土壤跟踪监测点对周边土壤进行跟踪监测，发现异常情况及时上报并采取相应措施。</w:t>
            </w:r>
          </w:p>
        </w:tc>
      </w:tr>
      <w:tr w14:paraId="095C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99" w:type="dxa"/>
            <w:vMerge w:val="continue"/>
            <w:vAlign w:val="center"/>
          </w:tcPr>
          <w:p w14:paraId="7F553BE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p>
        </w:tc>
        <w:tc>
          <w:tcPr>
            <w:tcW w:w="2600" w:type="dxa"/>
            <w:gridSpan w:val="2"/>
            <w:vAlign w:val="center"/>
          </w:tcPr>
          <w:p w14:paraId="4A956B84">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sz w:val="21"/>
                <w:szCs w:val="21"/>
                <w:vertAlign w:val="baseline"/>
                <w:lang w:val="en-US" w:eastAsia="zh-CN"/>
              </w:rPr>
              <w:t>环境管理</w:t>
            </w:r>
          </w:p>
        </w:tc>
        <w:tc>
          <w:tcPr>
            <w:tcW w:w="5019" w:type="dxa"/>
            <w:vAlign w:val="center"/>
          </w:tcPr>
          <w:p w14:paraId="30107A1A">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kern w:val="0"/>
                <w:sz w:val="21"/>
                <w:szCs w:val="21"/>
                <w:lang w:val="en-US" w:eastAsia="zh-CN" w:bidi="ar"/>
              </w:rPr>
            </w:pPr>
            <w:r>
              <w:rPr>
                <w:rFonts w:hint="default" w:ascii="Times New Roman" w:hAnsi="Times New Roman" w:eastAsia="仿宋" w:cs="Times New Roman"/>
                <w:b w:val="0"/>
                <w:bCs w:val="0"/>
                <w:color w:val="auto"/>
                <w:kern w:val="0"/>
                <w:sz w:val="21"/>
                <w:szCs w:val="21"/>
                <w:lang w:val="en-US" w:eastAsia="zh-CN" w:bidi="ar"/>
              </w:rPr>
              <w:t>严格按照排污许可证要求，开展废气、废水、土壤、地下水自行监测，落实废水排放口在线监测要求。</w:t>
            </w:r>
          </w:p>
          <w:p w14:paraId="13468FB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eastAsia="仿宋" w:cs="Times New Roman"/>
                <w:b w:val="0"/>
                <w:bCs w:val="0"/>
                <w:color w:val="auto"/>
                <w:sz w:val="21"/>
                <w:szCs w:val="21"/>
                <w:vertAlign w:val="baseline"/>
                <w:lang w:val="en-US" w:eastAsia="zh-CN"/>
              </w:rPr>
            </w:pPr>
            <w:r>
              <w:rPr>
                <w:rFonts w:hint="default" w:ascii="Times New Roman" w:hAnsi="Times New Roman" w:eastAsia="仿宋" w:cs="Times New Roman"/>
                <w:b w:val="0"/>
                <w:bCs w:val="0"/>
                <w:color w:val="auto"/>
                <w:kern w:val="0"/>
                <w:sz w:val="21"/>
                <w:szCs w:val="21"/>
                <w:lang w:val="en-US" w:eastAsia="zh-CN" w:bidi="ar"/>
              </w:rPr>
              <w:t>项目运营后建立主要设备运行检查台账、环保设施（废气、废水）运行台账、固废（包括危废）产生和处置台账。企业制定自行监测计划，严格执行监测，并将相关环境信息按要求公开。</w:t>
            </w:r>
          </w:p>
        </w:tc>
      </w:tr>
    </w:tbl>
    <w:p w14:paraId="47A056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31F310"/>
    <w:multiLevelType w:val="singleLevel"/>
    <w:tmpl w:val="3F31F31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hNTY5OWQ1ZjY0YzVmY2I3MDVhZDM4NDc1OGMzODMifQ=="/>
  </w:docVars>
  <w:rsids>
    <w:rsidRoot w:val="44EB321A"/>
    <w:rsid w:val="051F64CE"/>
    <w:rsid w:val="059C24D6"/>
    <w:rsid w:val="12C65198"/>
    <w:rsid w:val="1B8674FF"/>
    <w:rsid w:val="44EB321A"/>
    <w:rsid w:val="65E9340E"/>
    <w:rsid w:val="69E20B1E"/>
    <w:rsid w:val="6D535020"/>
    <w:rsid w:val="70007C88"/>
    <w:rsid w:val="78BF6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6</Pages>
  <Words>3736</Words>
  <Characters>3946</Characters>
  <Lines>0</Lines>
  <Paragraphs>0</Paragraphs>
  <TotalTime>0</TotalTime>
  <ScaleCrop>false</ScaleCrop>
  <LinksUpToDate>false</LinksUpToDate>
  <CharactersWithSpaces>3969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huangyu</cp:lastModifiedBy>
  <dcterms:modified xsi:type="dcterms:W3CDTF">2025-10-31T07:08:22Z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EA0E16A0812E4EAC9CDD35592C84648A_12</vt:lpwstr>
  </property>
  <property fmtid="{D5CDD505-2E9C-101B-9397-08002B2CF9AE}" pid="4" name="KSOTemplateDocerSaveRecord">
    <vt:lpwstr>eyJoZGlkIjoiYjI0ZmI2ZTgzODExOWY0ZmUwNTcxM2M3MmNmZDA4M2YiLCJ1c2VySWQiOiIyNjY0Nzk4NzgifQ==</vt:lpwstr>
  </property>
</Properties>
</file>